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1205" w:firstLineChars="300"/>
        <w:rPr>
          <w:rFonts w:hint="eastAsia" w:ascii="宋体" w:hAnsi="宋体" w:cs="Arial"/>
          <w:b/>
          <w:color w:val="000000"/>
          <w:sz w:val="40"/>
          <w:szCs w:val="40"/>
          <w:u w:val="single"/>
          <w:lang w:val="en-US" w:eastAsia="zh-CN"/>
        </w:rPr>
      </w:pPr>
      <w:r>
        <w:rPr>
          <w:rFonts w:hint="eastAsia" w:ascii="宋体" w:hAnsi="宋体" w:cs="Arial"/>
          <w:b/>
          <w:color w:val="000000"/>
          <w:sz w:val="40"/>
          <w:szCs w:val="40"/>
          <w:u w:val="single"/>
          <w:lang w:val="en-US" w:eastAsia="zh-CN"/>
        </w:rPr>
        <w:t>三万吨S型热电偶招标</w:t>
      </w:r>
    </w:p>
    <w:p>
      <w:pPr>
        <w:widowControl/>
        <w:shd w:val="clear" w:color="auto" w:fill="FFFFFF"/>
        <w:spacing w:before="156" w:line="228" w:lineRule="atLeast"/>
        <w:ind w:firstLine="1205" w:firstLineChars="300"/>
        <w:rPr>
          <w:rFonts w:hint="default" w:ascii="宋体" w:hAnsi="宋体" w:cs="Arial"/>
          <w:b/>
          <w:color w:val="000000"/>
          <w:sz w:val="40"/>
          <w:szCs w:val="40"/>
          <w:u w:val="single"/>
          <w:lang w:val="en-US" w:eastAsia="zh-CN"/>
        </w:rPr>
      </w:pPr>
    </w:p>
    <w:p>
      <w:pPr>
        <w:widowControl/>
        <w:shd w:val="clear" w:color="auto" w:fill="FFFFFF"/>
        <w:spacing w:before="156" w:line="228" w:lineRule="atLeast"/>
        <w:jc w:val="left"/>
        <w:rPr>
          <w:rFonts w:ascii="宋体" w:hAnsi="宋体" w:cs="Arial"/>
          <w:sz w:val="24"/>
          <w:szCs w:val="24"/>
        </w:rPr>
      </w:pPr>
      <w:r>
        <w:rPr>
          <w:rFonts w:hint="eastAsia" w:ascii="宋体" w:hAnsi="宋体" w:eastAsia="宋体" w:cs="宋体"/>
          <w:b/>
          <w:color w:val="000000"/>
          <w:kern w:val="0"/>
          <w:sz w:val="24"/>
          <w:szCs w:val="24"/>
        </w:rPr>
        <w:t>一、投标邀请</w:t>
      </w:r>
    </w:p>
    <w:p>
      <w:pPr>
        <w:widowControl/>
        <w:shd w:val="clear" w:color="auto" w:fill="FFFFFF"/>
        <w:spacing w:before="156" w:line="228" w:lineRule="atLeast"/>
        <w:jc w:val="center"/>
        <w:rPr>
          <w:rFonts w:ascii="宋体" w:hAnsi="宋体" w:cs="Arial"/>
          <w:sz w:val="24"/>
          <w:szCs w:val="24"/>
        </w:rPr>
      </w:pPr>
      <w:r>
        <w:rPr>
          <w:rFonts w:hint="eastAsia" w:ascii="宋体" w:hAnsi="宋体" w:cs="Arial"/>
          <w:sz w:val="24"/>
          <w:szCs w:val="24"/>
        </w:rPr>
        <w:t>鑫广绿环再生资源股份有限公司现对</w:t>
      </w:r>
      <w:r>
        <w:rPr>
          <w:rFonts w:hint="eastAsia" w:ascii="宋体" w:hAnsi="宋体" w:cs="Arial"/>
          <w:sz w:val="24"/>
          <w:szCs w:val="24"/>
          <w:lang w:val="en-US" w:eastAsia="zh-CN"/>
        </w:rPr>
        <w:t>汽车拆检路面铺设钢板进行招标</w:t>
      </w:r>
      <w:r>
        <w:rPr>
          <w:rFonts w:hint="eastAsia" w:ascii="宋体" w:hAnsi="宋体" w:cs="Arial"/>
          <w:sz w:val="24"/>
          <w:szCs w:val="24"/>
        </w:rPr>
        <w:t>，特邀请贵公司参加投标。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ind w:left="240" w:hanging="240" w:hangingChars="100"/>
        <w:rPr>
          <w:rFonts w:hint="default" w:ascii="宋体" w:hAnsi="宋体" w:cs="Arial" w:eastAsiaTheme="minorEastAsia"/>
          <w:sz w:val="24"/>
          <w:szCs w:val="24"/>
          <w:lang w:val="en-US" w:eastAsia="zh-CN"/>
        </w:rPr>
      </w:pPr>
      <w:r>
        <w:rPr>
          <w:rFonts w:hint="eastAsia" w:ascii="宋体" w:hAnsi="宋体" w:eastAsia="宋体" w:cs="宋体"/>
          <w:color w:val="000000"/>
          <w:kern w:val="0"/>
          <w:sz w:val="24"/>
          <w:szCs w:val="24"/>
        </w:rPr>
        <w:t xml:space="preserve"> 1.1 </w:t>
      </w:r>
      <w:r>
        <w:rPr>
          <w:rFonts w:hint="eastAsia" w:ascii="宋体" w:hAnsi="宋体" w:cs="Arial"/>
          <w:sz w:val="24"/>
          <w:szCs w:val="24"/>
        </w:rPr>
        <w:t>项目内容：</w:t>
      </w:r>
      <w:r>
        <w:rPr>
          <w:rFonts w:hint="eastAsia" w:ascii="宋体" w:hAnsi="宋体" w:cs="Arial"/>
          <w:sz w:val="24"/>
          <w:szCs w:val="24"/>
          <w:lang w:val="en-US" w:eastAsia="zh-CN"/>
        </w:rPr>
        <w:t>三万吨S型热电偶</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ind w:left="210" w:leftChars="100" w:firstLine="120" w:firstLine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ind w:firstLine="360" w:firstLineChars="150"/>
        <w:rPr>
          <w:rFonts w:ascii="宋体" w:hAnsi="宋体" w:cs="Arial"/>
          <w:sz w:val="24"/>
          <w:szCs w:val="24"/>
        </w:rPr>
      </w:pPr>
      <w:r>
        <w:rPr>
          <w:rFonts w:hint="eastAsia" w:ascii="宋体" w:hAnsi="宋体" w:cs="Arial"/>
          <w:sz w:val="24"/>
          <w:szCs w:val="24"/>
        </w:rPr>
        <w:t>2.2投标人须具备专业资质，要求证照齐全，具备出售标的物的资质。</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21年</w:t>
      </w:r>
      <w:r>
        <w:rPr>
          <w:rFonts w:hint="eastAsia" w:ascii="宋体" w:hAnsi="宋体" w:cs="Arial"/>
          <w:sz w:val="24"/>
          <w:szCs w:val="24"/>
          <w:lang w:val="en-US" w:eastAsia="zh-CN"/>
        </w:rPr>
        <w:t>5</w:t>
      </w:r>
      <w:r>
        <w:rPr>
          <w:rFonts w:hint="eastAsia" w:ascii="宋体" w:hAnsi="宋体" w:cs="Arial"/>
          <w:sz w:val="24"/>
          <w:szCs w:val="24"/>
        </w:rPr>
        <w:t>月</w:t>
      </w:r>
      <w:r>
        <w:rPr>
          <w:rFonts w:hint="eastAsia" w:ascii="宋体" w:hAnsi="宋体" w:cs="Arial"/>
          <w:sz w:val="24"/>
          <w:szCs w:val="24"/>
          <w:lang w:val="en-US" w:eastAsia="zh-CN"/>
        </w:rPr>
        <w:t>27</w:t>
      </w:r>
      <w:r>
        <w:rPr>
          <w:rFonts w:hint="eastAsia" w:ascii="宋体" w:hAnsi="宋体" w:cs="Arial"/>
          <w:sz w:val="24"/>
          <w:szCs w:val="24"/>
        </w:rPr>
        <w:t>日（周</w:t>
      </w:r>
      <w:r>
        <w:rPr>
          <w:rFonts w:hint="eastAsia" w:ascii="宋体" w:hAnsi="宋体" w:cs="Arial"/>
          <w:sz w:val="24"/>
          <w:szCs w:val="24"/>
          <w:lang w:val="en-US" w:eastAsia="zh-CN"/>
        </w:rPr>
        <w:t>四</w:t>
      </w:r>
      <w:r>
        <w:rPr>
          <w:rFonts w:hint="eastAsia" w:ascii="宋体" w:hAnsi="宋体" w:cs="Arial"/>
          <w:sz w:val="24"/>
          <w:szCs w:val="24"/>
        </w:rPr>
        <w:t>）。</w:t>
      </w:r>
      <w:bookmarkStart w:id="0" w:name="_GoBack"/>
      <w:bookmarkEnd w:id="0"/>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21年</w:t>
      </w:r>
      <w:r>
        <w:rPr>
          <w:rFonts w:hint="eastAsia" w:ascii="宋体" w:hAnsi="宋体" w:cs="Arial"/>
          <w:color w:val="FF0000"/>
          <w:sz w:val="24"/>
          <w:szCs w:val="24"/>
          <w:lang w:val="en-US" w:eastAsia="zh-CN"/>
        </w:rPr>
        <w:t>5</w:t>
      </w:r>
      <w:r>
        <w:rPr>
          <w:rFonts w:hint="eastAsia" w:ascii="宋体" w:hAnsi="宋体" w:cs="Arial"/>
          <w:color w:val="FF0000"/>
          <w:sz w:val="24"/>
          <w:szCs w:val="24"/>
        </w:rPr>
        <w:t>月</w:t>
      </w:r>
      <w:r>
        <w:rPr>
          <w:rFonts w:hint="eastAsia" w:ascii="宋体" w:hAnsi="宋体" w:cs="Arial"/>
          <w:color w:val="FF0000"/>
          <w:sz w:val="24"/>
          <w:szCs w:val="24"/>
          <w:lang w:val="en-US" w:eastAsia="zh-CN"/>
        </w:rPr>
        <w:t>31</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烟台市开发区开封路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联系人：丛树义（手机17362132666）。</w:t>
      </w:r>
    </w:p>
    <w:p>
      <w:pPr>
        <w:adjustRightInd w:val="0"/>
        <w:snapToGrid w:val="0"/>
        <w:spacing w:beforeLines="50" w:line="288" w:lineRule="auto"/>
        <w:ind w:left="210" w:leftChars="100"/>
        <w:rPr>
          <w:rFonts w:hint="eastAsia" w:ascii="宋体" w:cs="Arial" w:eastAsiaTheme="minorEastAsia"/>
          <w:color w:val="000000"/>
          <w:sz w:val="24"/>
          <w:szCs w:val="24"/>
          <w:lang w:eastAsia="zh-CN"/>
        </w:rPr>
      </w:pPr>
      <w:r>
        <w:rPr>
          <w:rFonts w:hint="eastAsia" w:ascii="宋体" w:hAnsi="宋体" w:cs="Arial"/>
          <w:color w:val="000000"/>
          <w:sz w:val="24"/>
          <w:szCs w:val="24"/>
        </w:rPr>
        <w:t>3.6技术答疑部门:</w:t>
      </w:r>
      <w:r>
        <w:rPr>
          <w:rFonts w:hint="eastAsia" w:ascii="宋体" w:hAnsi="宋体" w:cs="Arial"/>
          <w:color w:val="000000"/>
          <w:sz w:val="24"/>
          <w:szCs w:val="24"/>
          <w:lang w:val="en-US" w:eastAsia="zh-CN"/>
        </w:rPr>
        <w:t>于经理</w:t>
      </w:r>
      <w:r>
        <w:rPr>
          <w:rFonts w:hint="eastAsia" w:ascii="宋体" w:hAnsi="宋体" w:cs="Arial"/>
          <w:color w:val="000000"/>
          <w:sz w:val="24"/>
          <w:szCs w:val="24"/>
        </w:rPr>
        <w:t>（电话</w:t>
      </w:r>
      <w:r>
        <w:rPr>
          <w:rFonts w:ascii="Arial" w:hAnsi="Arial" w:eastAsia="宋体" w:cs="Arial"/>
          <w:i w:val="0"/>
          <w:iCs w:val="0"/>
          <w:caps w:val="0"/>
          <w:color w:val="333333"/>
          <w:spacing w:val="0"/>
          <w:sz w:val="21"/>
          <w:szCs w:val="21"/>
          <w:shd w:val="clear" w:fill="FFFFFF"/>
        </w:rPr>
        <w:t>135-8352-2631</w:t>
      </w:r>
      <w:r>
        <w:rPr>
          <w:rFonts w:hint="eastAsia" w:ascii="宋体" w:hAnsi="宋体" w:cs="Arial"/>
          <w:color w:val="000000"/>
          <w:sz w:val="24"/>
          <w:szCs w:val="24"/>
        </w:rPr>
        <w:t>）</w:t>
      </w:r>
      <w:r>
        <w:rPr>
          <w:rFonts w:hint="eastAsia" w:ascii="宋体" w:hAnsi="宋体" w:cs="Arial"/>
          <w:color w:val="000000"/>
          <w:sz w:val="24"/>
          <w:szCs w:val="24"/>
          <w:lang w:eastAsia="zh-CN"/>
        </w:rPr>
        <w:t>。</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20年</w:t>
      </w:r>
      <w:r>
        <w:rPr>
          <w:rFonts w:hint="eastAsia" w:ascii="宋体" w:hAnsi="宋体" w:cs="Arial"/>
          <w:color w:val="FF0000"/>
          <w:sz w:val="24"/>
          <w:szCs w:val="24"/>
          <w:lang w:val="en-US" w:eastAsia="zh-CN"/>
        </w:rPr>
        <w:t>5</w:t>
      </w:r>
      <w:r>
        <w:rPr>
          <w:rFonts w:hint="eastAsia" w:ascii="宋体" w:hAnsi="宋体" w:cs="Arial"/>
          <w:color w:val="FF0000"/>
          <w:sz w:val="24"/>
          <w:szCs w:val="24"/>
        </w:rPr>
        <w:t>月</w:t>
      </w:r>
      <w:r>
        <w:rPr>
          <w:rFonts w:hint="eastAsia" w:ascii="宋体" w:hAnsi="宋体" w:cs="Arial"/>
          <w:color w:val="FF0000"/>
          <w:sz w:val="24"/>
          <w:szCs w:val="24"/>
          <w:lang w:val="en-US" w:eastAsia="zh-CN"/>
        </w:rPr>
        <w:t>31</w:t>
      </w:r>
      <w:r>
        <w:rPr>
          <w:rFonts w:hint="eastAsia" w:ascii="宋体" w:hAnsi="宋体" w:cs="Arial"/>
          <w:color w:val="FF0000"/>
          <w:sz w:val="24"/>
          <w:szCs w:val="24"/>
        </w:rPr>
        <w:t>日14：00</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1、适用范围：</w:t>
      </w:r>
    </w:p>
    <w:p>
      <w:pPr>
        <w:widowControl/>
        <w:shd w:val="clear" w:color="auto" w:fill="FFFFFF"/>
        <w:spacing w:before="156" w:line="228" w:lineRule="atLeast"/>
        <w:rPr>
          <w:rFonts w:hint="default" w:ascii="宋体" w:hAnsi="宋体" w:cs="Arial"/>
          <w:sz w:val="24"/>
          <w:szCs w:val="24"/>
          <w:lang w:val="en-US" w:eastAsia="zh-CN"/>
        </w:rPr>
      </w:pPr>
      <w:r>
        <w:rPr>
          <w:rFonts w:hint="eastAsia" w:ascii="宋体" w:hAnsi="宋体" w:cs="Arial"/>
          <w:sz w:val="24"/>
          <w:szCs w:val="24"/>
          <w:lang w:val="en-US" w:eastAsia="zh-CN"/>
        </w:rPr>
        <w:t>S型热电偶</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中标人依据要求交货并完成验收，周期自合同签订后15天完成。逾期造成招标人的相应损失需由中标人承担。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ind w:left="73" w:leftChars="35" w:firstLine="482" w:firstLineChars="200"/>
        <w:rPr>
          <w:sz w:val="24"/>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为合同定金），设备到货验收后支付50%。</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vertAlign w:val="superscript"/>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hint="eastAsia" w:ascii="Calibri" w:hAnsi="Calibri" w:eastAsia="宋体" w:cs="宋体"/>
          <w:color w:val="000000"/>
          <w:kern w:val="0"/>
          <w:szCs w:val="21"/>
        </w:rPr>
      </w:pPr>
    </w:p>
    <w:p>
      <w:pPr>
        <w:widowControl/>
        <w:shd w:val="clear" w:color="auto" w:fill="FFFFFF"/>
        <w:spacing w:before="156" w:line="228" w:lineRule="atLeast"/>
        <w:rPr>
          <w:rFonts w:hint="eastAsia" w:ascii="Calibri" w:hAnsi="Calibri" w:eastAsia="宋体" w:cs="宋体"/>
          <w:color w:val="000000"/>
          <w:kern w:val="0"/>
          <w:szCs w:val="21"/>
        </w:rPr>
      </w:pPr>
    </w:p>
    <w:p>
      <w:pPr>
        <w:widowControl/>
        <w:shd w:val="clear" w:color="auto" w:fill="FFFFFF"/>
        <w:spacing w:before="156" w:line="228" w:lineRule="atLeast"/>
        <w:rPr>
          <w:rFonts w:hint="eastAsia"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widowControl/>
        <w:shd w:val="clear" w:color="auto" w:fill="FFFFFF"/>
        <w:spacing w:after="120" w:line="362" w:lineRule="atLeast"/>
        <w:rPr>
          <w:rFonts w:hint="default" w:ascii="宋体" w:hAnsi="宋体" w:eastAsia="宋体" w:cs="宋体"/>
          <w:b/>
          <w:bCs/>
          <w:color w:val="000000"/>
          <w:kern w:val="0"/>
          <w:sz w:val="32"/>
          <w:szCs w:val="32"/>
          <w:lang w:val="en-US" w:eastAsia="zh-CN"/>
        </w:rPr>
      </w:pPr>
      <w:r>
        <w:rPr>
          <w:rFonts w:hint="eastAsia" w:ascii="宋体" w:hAnsi="宋体" w:eastAsia="宋体" w:cs="宋体"/>
          <w:b/>
          <w:bCs/>
          <w:color w:val="000000"/>
          <w:kern w:val="0"/>
          <w:sz w:val="24"/>
          <w:szCs w:val="24"/>
        </w:rPr>
        <w:t>项目名称：</w:t>
      </w:r>
      <w:r>
        <w:rPr>
          <w:rFonts w:hint="eastAsia" w:ascii="宋体" w:hAnsi="宋体" w:eastAsia="宋体" w:cs="宋体"/>
          <w:b/>
          <w:bCs/>
          <w:color w:val="000000"/>
          <w:kern w:val="0"/>
          <w:sz w:val="24"/>
          <w:szCs w:val="24"/>
          <w:lang w:val="en-US" w:eastAsia="zh-CN"/>
        </w:rPr>
        <w:t>三万吨S型热电偶</w:t>
      </w:r>
    </w:p>
    <w:tbl>
      <w:tblPr>
        <w:tblStyle w:val="5"/>
        <w:tblW w:w="10731" w:type="dxa"/>
        <w:tblInd w:w="-1168" w:type="dxa"/>
        <w:shd w:val="clear" w:color="auto" w:fill="FFFFFF"/>
        <w:tblLayout w:type="autofit"/>
        <w:tblCellMar>
          <w:top w:w="0" w:type="dxa"/>
          <w:left w:w="0" w:type="dxa"/>
          <w:bottom w:w="0" w:type="dxa"/>
          <w:right w:w="0" w:type="dxa"/>
        </w:tblCellMar>
      </w:tblPr>
      <w:tblGrid>
        <w:gridCol w:w="1200"/>
        <w:gridCol w:w="3190"/>
        <w:gridCol w:w="1011"/>
        <w:gridCol w:w="644"/>
        <w:gridCol w:w="3771"/>
        <w:gridCol w:w="915"/>
      </w:tblGrid>
      <w:tr>
        <w:tblPrEx>
          <w:shd w:val="clear" w:color="auto" w:fill="FFFFFF"/>
          <w:tblCellMar>
            <w:top w:w="0" w:type="dxa"/>
            <w:left w:w="0" w:type="dxa"/>
            <w:bottom w:w="0" w:type="dxa"/>
            <w:right w:w="0" w:type="dxa"/>
          </w:tblCellMar>
        </w:tblPrEx>
        <w:tc>
          <w:tcPr>
            <w:tcW w:w="147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9256"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9256"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471" w:hRule="atLeast"/>
        </w:trPr>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总报价</w:t>
            </w:r>
          </w:p>
        </w:tc>
        <w:tc>
          <w:tcPr>
            <w:tcW w:w="9256"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right"/>
              <w:rPr>
                <w:rFonts w:ascii="Calibri" w:hAnsi="Calibri" w:eastAsia="微软雅黑" w:cs="宋体"/>
                <w:color w:val="000000"/>
                <w:kern w:val="0"/>
                <w:szCs w:val="21"/>
              </w:rPr>
            </w:pPr>
            <w:r>
              <w:rPr>
                <w:rFonts w:hint="eastAsia" w:ascii="宋体" w:hAnsi="宋体" w:eastAsia="宋体" w:cs="宋体"/>
                <w:color w:val="000000"/>
                <w:kern w:val="0"/>
                <w:sz w:val="20"/>
                <w:szCs w:val="20"/>
              </w:rPr>
              <w:t>万元（人民币）</w:t>
            </w:r>
          </w:p>
        </w:tc>
      </w:tr>
      <w:tr>
        <w:tblPrEx>
          <w:shd w:val="clear" w:color="auto" w:fill="FFFFFF"/>
          <w:tblCellMar>
            <w:top w:w="0" w:type="dxa"/>
            <w:left w:w="0" w:type="dxa"/>
            <w:bottom w:w="0" w:type="dxa"/>
            <w:right w:w="0" w:type="dxa"/>
          </w:tblCellMar>
        </w:tblPrEx>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15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型号</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单位</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数量</w:t>
            </w:r>
          </w:p>
        </w:tc>
        <w:tc>
          <w:tcPr>
            <w:tcW w:w="4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其它要求</w:t>
            </w:r>
          </w:p>
        </w:tc>
        <w:tc>
          <w:tcPr>
            <w:tcW w:w="10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总价</w:t>
            </w:r>
          </w:p>
        </w:tc>
      </w:tr>
      <w:tr>
        <w:tblPrEx>
          <w:shd w:val="clear" w:color="auto" w:fill="FFFFFF"/>
          <w:tblCellMar>
            <w:top w:w="0" w:type="dxa"/>
            <w:left w:w="0" w:type="dxa"/>
            <w:bottom w:w="0" w:type="dxa"/>
            <w:right w:w="0" w:type="dxa"/>
          </w:tblCellMar>
        </w:tblPrEx>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热电偶</w:t>
            </w:r>
          </w:p>
        </w:tc>
        <w:tc>
          <w:tcPr>
            <w:tcW w:w="15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微软雅黑" w:hAnsi="微软雅黑" w:eastAsia="微软雅黑" w:cs="微软雅黑"/>
                <w:i w:val="0"/>
                <w:iCs w:val="0"/>
                <w:caps w:val="0"/>
                <w:color w:val="000000"/>
                <w:spacing w:val="0"/>
                <w:sz w:val="24"/>
                <w:szCs w:val="24"/>
                <w:shd w:val="clear" w:fill="FFFFFF"/>
              </w:rPr>
              <w:t>s型热电偶  M27*2活动卡套   L=1000mm   φ20  材质耐高温耐腐蚀合金钢</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240" w:firstLineChars="100"/>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 w:val="24"/>
                <w:szCs w:val="24"/>
                <w:lang w:val="en-US" w:eastAsia="zh-CN"/>
              </w:rPr>
              <w:t>根</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 w:val="24"/>
                <w:szCs w:val="24"/>
                <w:lang w:val="en-US" w:eastAsia="zh-CN"/>
              </w:rPr>
            </w:pPr>
            <w:r>
              <w:rPr>
                <w:rFonts w:hint="eastAsia" w:ascii="Calibri" w:hAnsi="Calibri" w:eastAsia="微软雅黑" w:cs="宋体"/>
                <w:color w:val="000000"/>
                <w:kern w:val="0"/>
                <w:sz w:val="24"/>
                <w:szCs w:val="24"/>
                <w:lang w:val="en-US" w:eastAsia="zh-CN"/>
              </w:rPr>
              <w:t>10</w:t>
            </w:r>
          </w:p>
        </w:tc>
        <w:tc>
          <w:tcPr>
            <w:tcW w:w="4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hint="default" w:ascii="宋体" w:hAnsi="宋体"/>
                <w:sz w:val="24"/>
                <w:szCs w:val="24"/>
                <w:lang w:val="en-US" w:eastAsia="zh-CN"/>
              </w:rPr>
            </w:pPr>
            <w:r>
              <w:rPr>
                <w:rFonts w:hint="eastAsia" w:ascii="宋体" w:hAnsi="宋体"/>
                <w:sz w:val="24"/>
                <w:szCs w:val="24"/>
                <w:lang w:val="en-US" w:eastAsia="zh-CN"/>
              </w:rPr>
              <w:t>偶丝0.5MM 常用温度1200度</w:t>
            </w:r>
          </w:p>
        </w:tc>
        <w:tc>
          <w:tcPr>
            <w:tcW w:w="10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698" w:hRule="atLeast"/>
        </w:trPr>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left"/>
              <w:rPr>
                <w:rFonts w:hint="eastAsia" w:ascii="Calibri" w:hAnsi="Calibri" w:eastAsia="微软雅黑" w:cs="宋体"/>
                <w:color w:val="000000"/>
                <w:kern w:val="0"/>
                <w:szCs w:val="21"/>
                <w:lang w:val="en-US" w:eastAsia="zh-CN"/>
              </w:rPr>
            </w:pPr>
          </w:p>
        </w:tc>
        <w:tc>
          <w:tcPr>
            <w:tcW w:w="15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both"/>
              <w:rPr>
                <w:rFonts w:hint="eastAsia" w:ascii="Calibri" w:hAnsi="Calibri" w:eastAsia="微软雅黑" w:cs="宋体"/>
                <w:color w:val="000000"/>
                <w:kern w:val="0"/>
                <w:szCs w:val="21"/>
                <w:lang w:val="en-US" w:eastAsia="zh-CN"/>
              </w:rPr>
            </w:pP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both"/>
              <w:rPr>
                <w:rFonts w:hint="default" w:ascii="Calibri" w:hAnsi="Calibri" w:eastAsia="微软雅黑" w:cs="宋体"/>
                <w:color w:val="000000"/>
                <w:kern w:val="0"/>
                <w:szCs w:val="21"/>
                <w:lang w:val="en-US" w:eastAsia="zh-CN"/>
              </w:rPr>
            </w:pPr>
          </w:p>
        </w:tc>
        <w:tc>
          <w:tcPr>
            <w:tcW w:w="4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0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698" w:hRule="atLeast"/>
        </w:trPr>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left"/>
              <w:rPr>
                <w:rFonts w:hint="eastAsia" w:ascii="Calibri" w:hAnsi="Calibri" w:eastAsia="微软雅黑" w:cs="宋体"/>
                <w:color w:val="000000"/>
                <w:kern w:val="0"/>
                <w:szCs w:val="21"/>
                <w:lang w:val="en-US" w:eastAsia="zh-CN"/>
              </w:rPr>
            </w:pPr>
          </w:p>
        </w:tc>
        <w:tc>
          <w:tcPr>
            <w:tcW w:w="15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lang w:val="en-US" w:eastAsia="zh-CN"/>
              </w:rPr>
            </w:pP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p>
        </w:tc>
        <w:tc>
          <w:tcPr>
            <w:tcW w:w="4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10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698" w:hRule="atLeast"/>
        </w:trPr>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left"/>
              <w:rPr>
                <w:rFonts w:hint="eastAsia" w:ascii="Calibri" w:hAnsi="Calibri" w:eastAsia="微软雅黑" w:cs="宋体"/>
                <w:color w:val="000000"/>
                <w:kern w:val="0"/>
                <w:szCs w:val="21"/>
                <w:lang w:val="en-US" w:eastAsia="zh-CN"/>
              </w:rPr>
            </w:pPr>
          </w:p>
        </w:tc>
        <w:tc>
          <w:tcPr>
            <w:tcW w:w="15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lang w:val="en-US" w:eastAsia="zh-CN"/>
              </w:rPr>
            </w:pP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c>
          <w:tcPr>
            <w:tcW w:w="4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0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r>
      <w:tr>
        <w:tblPrEx>
          <w:shd w:val="clear" w:color="auto" w:fill="FFFFFF"/>
          <w:tblCellMar>
            <w:top w:w="0" w:type="dxa"/>
            <w:left w:w="0" w:type="dxa"/>
            <w:bottom w:w="0" w:type="dxa"/>
            <w:right w:w="0" w:type="dxa"/>
          </w:tblCellMar>
        </w:tblPrEx>
        <w:trPr>
          <w:trHeight w:val="703" w:hRule="atLeast"/>
        </w:trPr>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left"/>
              <w:rPr>
                <w:rFonts w:hint="default" w:ascii="Calibri" w:hAnsi="Calibri" w:eastAsia="微软雅黑" w:cs="宋体"/>
                <w:color w:val="000000"/>
                <w:kern w:val="0"/>
                <w:szCs w:val="21"/>
                <w:lang w:val="en-US"/>
              </w:rPr>
            </w:pPr>
          </w:p>
        </w:tc>
        <w:tc>
          <w:tcPr>
            <w:tcW w:w="15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微软雅黑" w:cs="宋体"/>
                <w:color w:val="000000"/>
                <w:kern w:val="0"/>
                <w:szCs w:val="21"/>
                <w:lang w:eastAsia="zh-CN"/>
              </w:rPr>
            </w:pP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p>
        </w:tc>
        <w:tc>
          <w:tcPr>
            <w:tcW w:w="4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0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r>
      <w:tr>
        <w:tblPrEx>
          <w:shd w:val="clear" w:color="auto" w:fill="FFFFFF"/>
          <w:tblCellMar>
            <w:top w:w="0" w:type="dxa"/>
            <w:left w:w="0" w:type="dxa"/>
            <w:bottom w:w="0" w:type="dxa"/>
            <w:right w:w="0" w:type="dxa"/>
          </w:tblCellMar>
        </w:tblPrEx>
        <w:trPr>
          <w:trHeight w:val="477" w:hRule="atLeast"/>
        </w:trPr>
        <w:tc>
          <w:tcPr>
            <w:tcW w:w="10731"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Calibri" w:hAnsi="Calibri" w:eastAsia="微软雅黑" w:cs="宋体"/>
                <w:color w:val="000000"/>
                <w:kern w:val="0"/>
                <w:szCs w:val="21"/>
              </w:rPr>
            </w:pPr>
            <w:r>
              <w:rPr>
                <w:rFonts w:hint="eastAsia" w:ascii="宋体" w:hAnsi="宋体" w:eastAsia="宋体" w:cs="宋体"/>
                <w:b/>
                <w:bCs/>
                <w:color w:val="000000"/>
                <w:kern w:val="0"/>
                <w:sz w:val="20"/>
                <w:szCs w:val="20"/>
              </w:rPr>
              <w:t>合计总金额：</w:t>
            </w:r>
          </w:p>
        </w:tc>
      </w:tr>
      <w:tr>
        <w:tblPrEx>
          <w:shd w:val="clear" w:color="auto" w:fill="FFFFFF"/>
          <w:tblCellMar>
            <w:top w:w="0" w:type="dxa"/>
            <w:left w:w="0" w:type="dxa"/>
            <w:bottom w:w="0" w:type="dxa"/>
            <w:right w:w="0" w:type="dxa"/>
          </w:tblCellMar>
        </w:tblPrEx>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宋体" w:hAnsi="宋体" w:eastAsia="宋体" w:cs="宋体"/>
                <w:color w:val="000000"/>
                <w:kern w:val="0"/>
                <w:sz w:val="20"/>
                <w:szCs w:val="20"/>
              </w:rPr>
              <w:t>送货周期</w:t>
            </w:r>
          </w:p>
        </w:tc>
        <w:tc>
          <w:tcPr>
            <w:tcW w:w="9256"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lang w:val="en-US" w:eastAsia="zh-CN"/>
              </w:rPr>
              <w:t>7</w:t>
            </w:r>
            <w:r>
              <w:rPr>
                <w:rFonts w:hint="eastAsia" w:ascii="Calibri" w:hAnsi="Calibri" w:eastAsia="微软雅黑" w:cs="宋体"/>
                <w:color w:val="000000"/>
                <w:kern w:val="0"/>
                <w:szCs w:val="21"/>
              </w:rPr>
              <w:t>天</w:t>
            </w:r>
          </w:p>
        </w:tc>
      </w:tr>
      <w:tr>
        <w:tblPrEx>
          <w:shd w:val="clear" w:color="auto" w:fill="FFFFFF"/>
          <w:tblCellMar>
            <w:top w:w="0" w:type="dxa"/>
            <w:left w:w="0" w:type="dxa"/>
            <w:bottom w:w="0" w:type="dxa"/>
            <w:right w:w="0" w:type="dxa"/>
          </w:tblCellMar>
        </w:tblPrEx>
        <w:tc>
          <w:tcPr>
            <w:tcW w:w="10731"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60" w:lineRule="auto"/>
              <w:ind w:left="73" w:leftChars="35"/>
              <w:rPr>
                <w:rFonts w:ascii="宋体" w:hAnsi="宋体" w:eastAsia="宋体" w:cs="宋体"/>
                <w:color w:val="000000"/>
                <w:kern w:val="0"/>
                <w:sz w:val="20"/>
                <w:szCs w:val="20"/>
              </w:rPr>
            </w:pPr>
            <w:r>
              <w:rPr>
                <w:rFonts w:hint="eastAsia" w:ascii="宋体" w:hAnsi="宋体" w:eastAsia="宋体" w:cs="宋体"/>
                <w:color w:val="000000"/>
                <w:kern w:val="0"/>
                <w:sz w:val="20"/>
                <w:szCs w:val="20"/>
              </w:rPr>
              <w:t>付款方式：合同签订后5日内支付50</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w:t>
            </w:r>
            <w:r>
              <w:rPr>
                <w:rFonts w:hint="eastAsia" w:ascii="宋体" w:hAnsi="宋体" w:eastAsia="宋体" w:cs="宋体"/>
                <w:color w:val="000000"/>
                <w:kern w:val="0"/>
                <w:sz w:val="20"/>
                <w:szCs w:val="20"/>
                <w:lang w:val="en-US" w:eastAsia="zh-CN"/>
              </w:rPr>
              <w:t>设备</w:t>
            </w:r>
            <w:r>
              <w:rPr>
                <w:rFonts w:hint="eastAsia" w:ascii="宋体" w:hAnsi="宋体" w:eastAsia="宋体" w:cs="宋体"/>
                <w:color w:val="000000"/>
                <w:kern w:val="0"/>
                <w:sz w:val="20"/>
                <w:szCs w:val="20"/>
              </w:rPr>
              <w:t>到货验收后支付50%。</w:t>
            </w:r>
          </w:p>
        </w:tc>
      </w:tr>
    </w:tbl>
    <w:p>
      <w:pPr>
        <w:widowControl/>
        <w:shd w:val="clear" w:color="auto" w:fill="FFFFFF"/>
        <w:spacing w:after="120" w:line="362" w:lineRule="atLeast"/>
        <w:rPr>
          <w:rFonts w:ascii="宋体" w:hAnsi="宋体" w:eastAsia="宋体" w:cs="宋体"/>
          <w:b/>
          <w:bCs/>
          <w:color w:val="FF0000"/>
          <w:kern w:val="0"/>
          <w:sz w:val="20"/>
          <w:szCs w:val="20"/>
        </w:rPr>
      </w:pPr>
    </w:p>
    <w:p>
      <w:pPr>
        <w:widowControl/>
        <w:shd w:val="clear" w:color="auto" w:fill="FFFFFF"/>
        <w:spacing w:after="120" w:line="362" w:lineRule="atLeast"/>
        <w:rPr>
          <w:rFonts w:ascii="Calibri" w:hAnsi="Calibri" w:eastAsia="宋体" w:cs="宋体"/>
          <w:color w:val="000000"/>
          <w:kern w:val="0"/>
          <w:sz w:val="20"/>
          <w:szCs w:val="20"/>
        </w:rPr>
      </w:pPr>
      <w:r>
        <w:rPr>
          <w:rFonts w:hint="eastAsia" w:ascii="宋体" w:hAnsi="宋体" w:eastAsia="宋体" w:cs="宋体"/>
          <w:b/>
          <w:bCs/>
          <w:color w:val="FF0000"/>
          <w:kern w:val="0"/>
          <w:sz w:val="20"/>
          <w:szCs w:val="20"/>
        </w:rPr>
        <w:t>备注：</w:t>
      </w:r>
      <w:r>
        <w:rPr>
          <w:rFonts w:ascii="Calibri" w:hAnsi="Calibri" w:eastAsia="宋体" w:cs="宋体"/>
          <w:b/>
          <w:bCs/>
          <w:color w:val="FF0000"/>
          <w:kern w:val="0"/>
          <w:sz w:val="20"/>
          <w:szCs w:val="20"/>
        </w:rPr>
        <w:t>1.</w:t>
      </w:r>
      <w:r>
        <w:rPr>
          <w:rFonts w:hint="eastAsia" w:ascii="宋体" w:hAnsi="宋体" w:eastAsia="宋体" w:cs="宋体"/>
          <w:b/>
          <w:bCs/>
          <w:color w:val="FF0000"/>
          <w:kern w:val="0"/>
          <w:sz w:val="20"/>
          <w:szCs w:val="20"/>
        </w:rPr>
        <w:t>本页必须加盖公章</w:t>
      </w:r>
    </w:p>
    <w:p>
      <w:pPr>
        <w:widowControl/>
        <w:shd w:val="clear" w:color="auto" w:fill="FFFFFF"/>
        <w:spacing w:after="120" w:line="362" w:lineRule="atLeast"/>
        <w:rPr>
          <w:rFonts w:ascii="宋体" w:hAnsi="宋体" w:eastAsia="宋体" w:cs="宋体"/>
          <w:color w:val="FF0000"/>
          <w:kern w:val="0"/>
          <w:sz w:val="20"/>
          <w:szCs w:val="20"/>
        </w:rPr>
      </w:pPr>
      <w:r>
        <w:rPr>
          <w:rFonts w:ascii="Calibri" w:hAnsi="Calibri" w:eastAsia="宋体" w:cs="宋体"/>
          <w:color w:val="FF0000"/>
          <w:kern w:val="0"/>
          <w:sz w:val="20"/>
          <w:szCs w:val="20"/>
        </w:rPr>
        <w:t>2</w:t>
      </w:r>
      <w:r>
        <w:rPr>
          <w:rFonts w:hint="eastAsia" w:ascii="宋体" w:hAnsi="宋体" w:eastAsia="宋体" w:cs="宋体"/>
          <w:color w:val="FF0000"/>
          <w:kern w:val="0"/>
          <w:sz w:val="20"/>
          <w:szCs w:val="20"/>
        </w:rPr>
        <w:t>、此报价包含</w:t>
      </w:r>
      <w:r>
        <w:rPr>
          <w:rFonts w:ascii="Calibri" w:hAnsi="Calibri" w:eastAsia="宋体" w:cs="宋体"/>
          <w:color w:val="FF0000"/>
          <w:kern w:val="0"/>
          <w:sz w:val="20"/>
          <w:szCs w:val="20"/>
        </w:rPr>
        <w:t>1</w:t>
      </w:r>
      <w:r>
        <w:rPr>
          <w:rFonts w:hint="eastAsia" w:ascii="Calibri" w:hAnsi="Calibri" w:eastAsia="宋体" w:cs="宋体"/>
          <w:color w:val="FF0000"/>
          <w:kern w:val="0"/>
          <w:sz w:val="20"/>
          <w:szCs w:val="20"/>
        </w:rPr>
        <w:t>3</w:t>
      </w:r>
      <w:r>
        <w:rPr>
          <w:rFonts w:ascii="Calibri" w:hAnsi="Calibri" w:eastAsia="宋体" w:cs="宋体"/>
          <w:color w:val="FF0000"/>
          <w:kern w:val="0"/>
          <w:sz w:val="20"/>
          <w:szCs w:val="20"/>
        </w:rPr>
        <w:t>%</w:t>
      </w:r>
      <w:r>
        <w:rPr>
          <w:rFonts w:hint="eastAsia" w:ascii="宋体" w:hAnsi="宋体" w:eastAsia="宋体" w:cs="宋体"/>
          <w:color w:val="FF0000"/>
          <w:kern w:val="0"/>
          <w:sz w:val="20"/>
          <w:szCs w:val="20"/>
        </w:rPr>
        <w:t>增值税发票和运费等。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0BF7"/>
    <w:rsid w:val="00025FAC"/>
    <w:rsid w:val="00031C6D"/>
    <w:rsid w:val="00040F0E"/>
    <w:rsid w:val="00045592"/>
    <w:rsid w:val="00071144"/>
    <w:rsid w:val="000A2EF0"/>
    <w:rsid w:val="000C0250"/>
    <w:rsid w:val="000C382A"/>
    <w:rsid w:val="000C410F"/>
    <w:rsid w:val="000C5E56"/>
    <w:rsid w:val="000D681A"/>
    <w:rsid w:val="000E1852"/>
    <w:rsid w:val="000E563C"/>
    <w:rsid w:val="00135026"/>
    <w:rsid w:val="00142897"/>
    <w:rsid w:val="0014431B"/>
    <w:rsid w:val="00144BCF"/>
    <w:rsid w:val="00156F61"/>
    <w:rsid w:val="00156F80"/>
    <w:rsid w:val="001742A8"/>
    <w:rsid w:val="00175A9D"/>
    <w:rsid w:val="00181E36"/>
    <w:rsid w:val="001B15F0"/>
    <w:rsid w:val="00224475"/>
    <w:rsid w:val="0025310E"/>
    <w:rsid w:val="00267035"/>
    <w:rsid w:val="00274311"/>
    <w:rsid w:val="00286795"/>
    <w:rsid w:val="002A56F2"/>
    <w:rsid w:val="002F417D"/>
    <w:rsid w:val="00304760"/>
    <w:rsid w:val="003057A3"/>
    <w:rsid w:val="003271A4"/>
    <w:rsid w:val="00335472"/>
    <w:rsid w:val="00344F57"/>
    <w:rsid w:val="0036217E"/>
    <w:rsid w:val="00372150"/>
    <w:rsid w:val="00382655"/>
    <w:rsid w:val="0039013A"/>
    <w:rsid w:val="003A2993"/>
    <w:rsid w:val="003C5C95"/>
    <w:rsid w:val="003C6F7F"/>
    <w:rsid w:val="003F7F32"/>
    <w:rsid w:val="00450BF7"/>
    <w:rsid w:val="0048223B"/>
    <w:rsid w:val="004A0767"/>
    <w:rsid w:val="004A3F36"/>
    <w:rsid w:val="004B2AB2"/>
    <w:rsid w:val="004D1947"/>
    <w:rsid w:val="004E4E03"/>
    <w:rsid w:val="00505527"/>
    <w:rsid w:val="00512E43"/>
    <w:rsid w:val="005209B5"/>
    <w:rsid w:val="005361D9"/>
    <w:rsid w:val="00553E8B"/>
    <w:rsid w:val="00575C04"/>
    <w:rsid w:val="005A4D44"/>
    <w:rsid w:val="005A6410"/>
    <w:rsid w:val="005E569B"/>
    <w:rsid w:val="005E5CC3"/>
    <w:rsid w:val="005F0263"/>
    <w:rsid w:val="00607A01"/>
    <w:rsid w:val="00611779"/>
    <w:rsid w:val="00615783"/>
    <w:rsid w:val="006412C1"/>
    <w:rsid w:val="00654852"/>
    <w:rsid w:val="006623CF"/>
    <w:rsid w:val="00664629"/>
    <w:rsid w:val="00695433"/>
    <w:rsid w:val="006B6216"/>
    <w:rsid w:val="006C002B"/>
    <w:rsid w:val="00705D49"/>
    <w:rsid w:val="00713C95"/>
    <w:rsid w:val="00730A08"/>
    <w:rsid w:val="007319C9"/>
    <w:rsid w:val="0074107E"/>
    <w:rsid w:val="00755B9E"/>
    <w:rsid w:val="00785693"/>
    <w:rsid w:val="00791BE1"/>
    <w:rsid w:val="0079482F"/>
    <w:rsid w:val="007952BF"/>
    <w:rsid w:val="007B0D49"/>
    <w:rsid w:val="00815DDA"/>
    <w:rsid w:val="00816FA2"/>
    <w:rsid w:val="008329EB"/>
    <w:rsid w:val="00832F80"/>
    <w:rsid w:val="00845F49"/>
    <w:rsid w:val="00847481"/>
    <w:rsid w:val="00852484"/>
    <w:rsid w:val="00855D00"/>
    <w:rsid w:val="008607B3"/>
    <w:rsid w:val="008733B6"/>
    <w:rsid w:val="00883654"/>
    <w:rsid w:val="008E63AE"/>
    <w:rsid w:val="008F5810"/>
    <w:rsid w:val="008F6DFA"/>
    <w:rsid w:val="0096751A"/>
    <w:rsid w:val="009A1747"/>
    <w:rsid w:val="009F10BA"/>
    <w:rsid w:val="00A1247B"/>
    <w:rsid w:val="00A15A8D"/>
    <w:rsid w:val="00A4367E"/>
    <w:rsid w:val="00A54250"/>
    <w:rsid w:val="00A557E9"/>
    <w:rsid w:val="00A75594"/>
    <w:rsid w:val="00AA2234"/>
    <w:rsid w:val="00B03B9A"/>
    <w:rsid w:val="00B2599F"/>
    <w:rsid w:val="00B67268"/>
    <w:rsid w:val="00B85243"/>
    <w:rsid w:val="00BA614A"/>
    <w:rsid w:val="00BE5B46"/>
    <w:rsid w:val="00C07DC0"/>
    <w:rsid w:val="00C202F1"/>
    <w:rsid w:val="00C24695"/>
    <w:rsid w:val="00C27687"/>
    <w:rsid w:val="00C55922"/>
    <w:rsid w:val="00C57EEE"/>
    <w:rsid w:val="00C7415B"/>
    <w:rsid w:val="00C806C3"/>
    <w:rsid w:val="00CB7EE7"/>
    <w:rsid w:val="00CC2F22"/>
    <w:rsid w:val="00CD4BD3"/>
    <w:rsid w:val="00CE21E2"/>
    <w:rsid w:val="00CE5376"/>
    <w:rsid w:val="00D075E8"/>
    <w:rsid w:val="00D20D5C"/>
    <w:rsid w:val="00D2699D"/>
    <w:rsid w:val="00D36004"/>
    <w:rsid w:val="00D369E2"/>
    <w:rsid w:val="00D42C5A"/>
    <w:rsid w:val="00D43021"/>
    <w:rsid w:val="00D47B16"/>
    <w:rsid w:val="00D72A95"/>
    <w:rsid w:val="00D778C0"/>
    <w:rsid w:val="00D97BEB"/>
    <w:rsid w:val="00DC24E1"/>
    <w:rsid w:val="00DE5125"/>
    <w:rsid w:val="00E134CD"/>
    <w:rsid w:val="00E77A0A"/>
    <w:rsid w:val="00E839AF"/>
    <w:rsid w:val="00E87099"/>
    <w:rsid w:val="00EB1C34"/>
    <w:rsid w:val="00EB200D"/>
    <w:rsid w:val="00EC1B56"/>
    <w:rsid w:val="00EC2EDB"/>
    <w:rsid w:val="00EC448C"/>
    <w:rsid w:val="00F1034D"/>
    <w:rsid w:val="00F25100"/>
    <w:rsid w:val="00F81E7A"/>
    <w:rsid w:val="00F9338A"/>
    <w:rsid w:val="00FA1ACB"/>
    <w:rsid w:val="00FA433A"/>
    <w:rsid w:val="00FC2D69"/>
    <w:rsid w:val="00FF3A97"/>
    <w:rsid w:val="00FF7CCF"/>
    <w:rsid w:val="07B47785"/>
    <w:rsid w:val="086A7661"/>
    <w:rsid w:val="111454CC"/>
    <w:rsid w:val="11532E91"/>
    <w:rsid w:val="15D408DC"/>
    <w:rsid w:val="23D42313"/>
    <w:rsid w:val="33B17B71"/>
    <w:rsid w:val="41C16A06"/>
    <w:rsid w:val="42330824"/>
    <w:rsid w:val="44EA674E"/>
    <w:rsid w:val="48324E1C"/>
    <w:rsid w:val="4850479F"/>
    <w:rsid w:val="4C814CB3"/>
    <w:rsid w:val="653D6431"/>
    <w:rsid w:val="69E7646F"/>
    <w:rsid w:val="6D5C26AD"/>
    <w:rsid w:val="740B29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2AF201-1456-407A-ABAF-2A06993000D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290</Words>
  <Characters>1659</Characters>
  <Lines>13</Lines>
  <Paragraphs>3</Paragraphs>
  <TotalTime>61</TotalTime>
  <ScaleCrop>false</ScaleCrop>
  <LinksUpToDate>false</LinksUpToDate>
  <CharactersWithSpaces>1946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Administrator</cp:lastModifiedBy>
  <dcterms:modified xsi:type="dcterms:W3CDTF">2021-05-26T06:29:57Z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EC7FA1BD237B4C32BA204CA897EAA7FC</vt:lpwstr>
  </property>
</Properties>
</file>