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rPr>
      </w:pPr>
      <w:r>
        <w:rPr>
          <w:rFonts w:hint="eastAsia"/>
          <w:b/>
          <w:bCs/>
          <w:sz w:val="32"/>
          <w:szCs w:val="40"/>
        </w:rPr>
        <w:t>《</w:t>
      </w:r>
      <w:r>
        <w:rPr>
          <w:rFonts w:hint="eastAsia"/>
          <w:b/>
          <w:bCs/>
          <w:sz w:val="32"/>
          <w:szCs w:val="40"/>
          <w:lang w:val="en-US" w:eastAsia="zh-CN"/>
        </w:rPr>
        <w:t>B5-B8仓库及车间</w:t>
      </w:r>
      <w:r>
        <w:rPr>
          <w:rFonts w:hint="eastAsia"/>
          <w:b/>
          <w:bCs/>
          <w:sz w:val="32"/>
          <w:szCs w:val="40"/>
        </w:rPr>
        <w:t>》</w:t>
      </w:r>
    </w:p>
    <w:p>
      <w:pPr>
        <w:spacing w:line="360" w:lineRule="auto"/>
        <w:jc w:val="center"/>
        <w:rPr>
          <w:b/>
          <w:bCs/>
          <w:sz w:val="32"/>
          <w:szCs w:val="40"/>
        </w:rPr>
      </w:pPr>
      <w:r>
        <w:rPr>
          <w:rFonts w:hint="eastAsia"/>
          <w:b/>
          <w:bCs/>
          <w:sz w:val="32"/>
          <w:szCs w:val="40"/>
          <w:lang w:eastAsia="zh-CN"/>
        </w:rPr>
        <w:t>安全、消防、职业卫生设计专篇</w:t>
      </w:r>
      <w:r>
        <w:rPr>
          <w:rFonts w:hint="eastAsia"/>
          <w:b/>
          <w:bCs/>
          <w:sz w:val="32"/>
          <w:szCs w:val="40"/>
        </w:rPr>
        <w:t>招标书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根据《中华人民共和国招标投标法》以及有关的法律法规，遵循公开、公平、公正和诚信实用的原则，鑫广绿环再生资源股份有限公司（以下简称“本公司”）就《B5-B8仓库及车间》安全、消防、职业卫生设计专篇进行公开招标。</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1.1投标单位应具有乙级以上相关专业设计价资质，及两名以上一级安评师，且以上安评师必须在投标单位缴纳社保；有类似“危化品仓库”安全设计专篇项目评价经验，提供</w:t>
      </w:r>
      <w:r>
        <w:rPr>
          <w:rFonts w:hint="eastAsia"/>
          <w:sz w:val="24"/>
          <w:szCs w:val="32"/>
        </w:rPr>
        <w:t>投标单位项目业绩清单；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1.2投标单位应具备化工</w:t>
      </w:r>
      <w:r>
        <w:rPr>
          <w:rFonts w:hint="eastAsia"/>
          <w:sz w:val="24"/>
          <w:szCs w:val="32"/>
        </w:rPr>
        <w:t>行业乙级或以上</w:t>
      </w:r>
      <w:r>
        <w:rPr>
          <w:rFonts w:hint="eastAsia"/>
          <w:sz w:val="24"/>
          <w:szCs w:val="32"/>
          <w:lang w:eastAsia="zh-CN"/>
        </w:rPr>
        <w:t>设计</w:t>
      </w:r>
      <w:r>
        <w:rPr>
          <w:rFonts w:hint="eastAsia"/>
          <w:sz w:val="24"/>
          <w:szCs w:val="32"/>
        </w:rPr>
        <w:t>资质。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1.3投标单位具备合法之营业执照及税务登记证（国地税）等数据，并向本公司提供相应复印件。（需提供营业执照、税务登记证、组织机构代码、开票信息或三证合一营业执照、开票信息，授权委托书）。</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2.1标单制定：环安部根据本公司《B5-B8仓库及车间》安全、消防、职业卫生设计专篇的相关工作，依照实际情况制定本次投标开标一览表，本次所列项目详见开标一览表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2.2 （B5-B6为乙类仓库）、（B7为甲类仓库）、（B8为丙类配伍车间）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2.3开标小组依所定资格条件对参与投标之单位进行审查，不符合条件者不得参与竞标。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2.4邀请投标单位：环安部于</w:t>
      </w:r>
      <w:r>
        <w:rPr>
          <w:rFonts w:hint="eastAsia"/>
          <w:sz w:val="24"/>
          <w:szCs w:val="32"/>
          <w:u w:val="single"/>
          <w:lang w:val="en-US" w:eastAsia="zh-CN"/>
        </w:rPr>
        <w:t xml:space="preserve">  10 </w:t>
      </w:r>
      <w:r>
        <w:rPr>
          <w:rFonts w:hint="default"/>
          <w:sz w:val="24"/>
          <w:szCs w:val="32"/>
          <w:u w:val="single"/>
          <w:lang w:eastAsia="zh-CN"/>
        </w:rPr>
        <w:t xml:space="preserve"> </w:t>
      </w:r>
      <w:r>
        <w:rPr>
          <w:rFonts w:hint="eastAsia"/>
          <w:sz w:val="24"/>
          <w:szCs w:val="32"/>
          <w:lang w:val="en-US" w:eastAsia="zh-CN"/>
        </w:rPr>
        <w:t>月</w:t>
      </w:r>
      <w:r>
        <w:rPr>
          <w:rFonts w:hint="default"/>
          <w:sz w:val="24"/>
          <w:szCs w:val="32"/>
          <w:u w:val="single"/>
          <w:lang w:eastAsia="zh-CN"/>
        </w:rPr>
        <w:t xml:space="preserve"> </w:t>
      </w:r>
      <w:r>
        <w:rPr>
          <w:rFonts w:hint="eastAsia"/>
          <w:sz w:val="24"/>
          <w:szCs w:val="32"/>
          <w:u w:val="single"/>
          <w:lang w:val="en-US" w:eastAsia="zh-CN"/>
        </w:rPr>
        <w:t>28</w:t>
      </w:r>
      <w:r>
        <w:rPr>
          <w:rFonts w:hint="default"/>
          <w:sz w:val="24"/>
          <w:szCs w:val="32"/>
          <w:u w:val="single"/>
          <w:lang w:eastAsia="zh-CN"/>
        </w:rPr>
        <w:t xml:space="preserve"> </w:t>
      </w:r>
      <w:r>
        <w:rPr>
          <w:rFonts w:hint="eastAsia"/>
          <w:sz w:val="24"/>
          <w:szCs w:val="32"/>
          <w:lang w:val="en-US" w:eastAsia="zh-CN"/>
        </w:rPr>
        <w:t>日（星期</w:t>
      </w:r>
      <w:r>
        <w:rPr>
          <w:rFonts w:hint="eastAsia"/>
          <w:sz w:val="24"/>
          <w:szCs w:val="32"/>
          <w:lang w:eastAsia="zh-CN"/>
        </w:rPr>
        <w:t>三</w:t>
      </w:r>
      <w:r>
        <w:rPr>
          <w:rFonts w:hint="eastAsia"/>
          <w:sz w:val="24"/>
          <w:szCs w:val="32"/>
          <w:lang w:val="en-US" w:eastAsia="zh-CN"/>
        </w:rPr>
        <w:t>）</w:t>
      </w:r>
      <w:r>
        <w:rPr>
          <w:rFonts w:hint="eastAsia"/>
          <w:sz w:val="24"/>
          <w:szCs w:val="32"/>
          <w:u w:val="single"/>
          <w:lang w:val="en-US" w:eastAsia="zh-CN"/>
        </w:rPr>
        <w:t xml:space="preserve"> 9 </w:t>
      </w:r>
      <w:r>
        <w:rPr>
          <w:rFonts w:hint="eastAsia"/>
          <w:sz w:val="24"/>
          <w:szCs w:val="32"/>
          <w:lang w:val="en-US" w:eastAsia="zh-CN"/>
        </w:rPr>
        <w:t>时 </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2.5 提供资料答疑：环安部于</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11</w:t>
      </w:r>
      <w:r>
        <w:rPr>
          <w:rFonts w:hint="default"/>
          <w:sz w:val="24"/>
          <w:szCs w:val="32"/>
          <w:u w:val="single"/>
          <w:lang w:eastAsia="zh-CN"/>
        </w:rPr>
        <w:t xml:space="preserve"> </w:t>
      </w:r>
      <w:r>
        <w:rPr>
          <w:rFonts w:hint="eastAsia"/>
          <w:sz w:val="24"/>
          <w:szCs w:val="32"/>
          <w:lang w:val="en-US" w:eastAsia="zh-CN"/>
        </w:rPr>
        <w:t>月</w:t>
      </w:r>
      <w:r>
        <w:rPr>
          <w:rFonts w:hint="default"/>
          <w:sz w:val="24"/>
          <w:szCs w:val="32"/>
          <w:u w:val="single"/>
          <w:lang w:eastAsia="zh-CN"/>
        </w:rPr>
        <w:t xml:space="preserve"> </w:t>
      </w:r>
      <w:r>
        <w:rPr>
          <w:rFonts w:hint="eastAsia"/>
          <w:sz w:val="24"/>
          <w:szCs w:val="32"/>
          <w:u w:val="single"/>
          <w:lang w:val="en-US" w:eastAsia="zh-CN"/>
        </w:rPr>
        <w:t>2</w:t>
      </w:r>
      <w:r>
        <w:rPr>
          <w:rFonts w:hint="default"/>
          <w:sz w:val="24"/>
          <w:szCs w:val="32"/>
          <w:u w:val="single"/>
          <w:lang w:eastAsia="zh-CN"/>
        </w:rPr>
        <w:t xml:space="preserve"> </w:t>
      </w:r>
      <w:r>
        <w:rPr>
          <w:rFonts w:hint="eastAsia"/>
          <w:sz w:val="24"/>
          <w:szCs w:val="32"/>
          <w:lang w:val="en-US" w:eastAsia="zh-CN"/>
        </w:rPr>
        <w:t>日（星期一）</w:t>
      </w:r>
      <w:r>
        <w:rPr>
          <w:rFonts w:hint="default"/>
          <w:sz w:val="24"/>
          <w:szCs w:val="32"/>
          <w:u w:val="single"/>
          <w:lang w:eastAsia="zh-CN"/>
        </w:rPr>
        <w:t xml:space="preserve"> </w:t>
      </w:r>
      <w:r>
        <w:rPr>
          <w:rFonts w:hint="eastAsia"/>
          <w:sz w:val="24"/>
          <w:szCs w:val="32"/>
          <w:u w:val="single"/>
          <w:lang w:val="en-US" w:eastAsia="zh-CN"/>
        </w:rPr>
        <w:t>9</w:t>
      </w:r>
      <w:bookmarkStart w:id="0" w:name="_GoBack"/>
      <w:bookmarkEnd w:id="0"/>
      <w:r>
        <w:rPr>
          <w:rFonts w:hint="default"/>
          <w:sz w:val="24"/>
          <w:szCs w:val="32"/>
          <w:u w:val="single"/>
          <w:lang w:eastAsia="zh-CN"/>
        </w:rPr>
        <w:t xml:space="preserve"> </w:t>
      </w:r>
      <w:r>
        <w:rPr>
          <w:rFonts w:hint="eastAsia"/>
          <w:sz w:val="24"/>
          <w:szCs w:val="32"/>
          <w:lang w:val="en-US" w:eastAsia="zh-CN"/>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郭凌宇  17505456658</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2.6</w:t>
      </w:r>
      <w:r>
        <w:rPr>
          <w:rFonts w:hint="eastAsia"/>
          <w:sz w:val="24"/>
          <w:szCs w:val="32"/>
        </w:rPr>
        <w:t>投标单位可于</w:t>
      </w:r>
      <w:r>
        <w:rPr>
          <w:rFonts w:hint="default"/>
          <w:sz w:val="24"/>
          <w:szCs w:val="32"/>
          <w:u w:val="single"/>
        </w:rPr>
        <w:t xml:space="preserve"> </w:t>
      </w:r>
      <w:r>
        <w:rPr>
          <w:rFonts w:hint="eastAsia"/>
          <w:sz w:val="24"/>
          <w:szCs w:val="32"/>
          <w:u w:val="single"/>
          <w:lang w:val="en-US" w:eastAsia="zh-CN"/>
        </w:rPr>
        <w:t>11</w:t>
      </w:r>
      <w:r>
        <w:rPr>
          <w:rFonts w:hint="eastAsia"/>
          <w:sz w:val="24"/>
          <w:szCs w:val="32"/>
        </w:rPr>
        <w:t>月</w:t>
      </w:r>
      <w:r>
        <w:rPr>
          <w:rFonts w:hint="default"/>
          <w:sz w:val="24"/>
          <w:szCs w:val="32"/>
          <w:u w:val="single"/>
          <w:lang w:eastAsia="zh-CN"/>
        </w:rPr>
        <w:t xml:space="preserve"> </w:t>
      </w:r>
      <w:r>
        <w:rPr>
          <w:rFonts w:hint="eastAsia"/>
          <w:sz w:val="24"/>
          <w:szCs w:val="32"/>
          <w:u w:val="single"/>
          <w:lang w:val="en-US" w:eastAsia="zh-CN"/>
        </w:rPr>
        <w:t>2</w:t>
      </w:r>
      <w:r>
        <w:rPr>
          <w:rFonts w:hint="default"/>
          <w:sz w:val="24"/>
          <w:szCs w:val="32"/>
          <w:u w:val="single"/>
          <w:lang w:eastAsia="zh-CN"/>
        </w:rPr>
        <w:t xml:space="preserve"> </w:t>
      </w:r>
      <w:r>
        <w:rPr>
          <w:rFonts w:hint="eastAsia"/>
          <w:sz w:val="24"/>
          <w:szCs w:val="32"/>
        </w:rPr>
        <w:t>日（星期</w:t>
      </w:r>
      <w:r>
        <w:rPr>
          <w:rFonts w:hint="eastAsia"/>
          <w:sz w:val="24"/>
          <w:szCs w:val="32"/>
          <w:lang w:eastAsia="zh-CN"/>
        </w:rPr>
        <w:t>一</w:t>
      </w:r>
      <w:r>
        <w:rPr>
          <w:rFonts w:hint="eastAsia"/>
          <w:sz w:val="24"/>
          <w:szCs w:val="32"/>
        </w:rPr>
        <w:t>）</w:t>
      </w:r>
      <w:r>
        <w:rPr>
          <w:rFonts w:hint="default"/>
          <w:sz w:val="24"/>
          <w:szCs w:val="32"/>
          <w:u w:val="single"/>
        </w:rPr>
        <w:t xml:space="preserve"> </w:t>
      </w:r>
      <w:r>
        <w:rPr>
          <w:rFonts w:hint="eastAsia"/>
          <w:sz w:val="24"/>
          <w:szCs w:val="32"/>
          <w:u w:val="single"/>
          <w:lang w:val="en-US" w:eastAsia="zh-CN"/>
        </w:rPr>
        <w:t>17</w:t>
      </w:r>
      <w:r>
        <w:rPr>
          <w:rFonts w:hint="default"/>
          <w:sz w:val="24"/>
          <w:szCs w:val="32"/>
          <w:u w:val="single"/>
        </w:rPr>
        <w:t xml:space="preserve"> </w:t>
      </w:r>
      <w:r>
        <w:rPr>
          <w:rFonts w:hint="eastAsia"/>
          <w:sz w:val="24"/>
          <w:szCs w:val="32"/>
        </w:rPr>
        <w:t>时</w:t>
      </w:r>
      <w:r>
        <w:rPr>
          <w:rFonts w:hint="default"/>
          <w:sz w:val="24"/>
          <w:szCs w:val="32"/>
          <w:u w:val="single"/>
        </w:rPr>
        <w:t xml:space="preserve"> </w:t>
      </w:r>
      <w:r>
        <w:rPr>
          <w:rFonts w:hint="eastAsia"/>
          <w:sz w:val="24"/>
          <w:szCs w:val="32"/>
          <w:u w:val="single"/>
          <w:lang w:val="en-US" w:eastAsia="zh-CN"/>
        </w:rPr>
        <w:t>00</w:t>
      </w:r>
      <w:r>
        <w:rPr>
          <w:rFonts w:hint="default"/>
          <w:sz w:val="24"/>
          <w:szCs w:val="32"/>
          <w:u w:val="single"/>
        </w:rPr>
        <w:t xml:space="preserve"> </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2.7返标截止时间：</w:t>
      </w:r>
      <w:r>
        <w:rPr>
          <w:rFonts w:hint="default"/>
          <w:sz w:val="24"/>
          <w:szCs w:val="32"/>
          <w:u w:val="single"/>
          <w:lang w:eastAsia="zh-CN"/>
        </w:rPr>
        <w:t xml:space="preserve"> </w:t>
      </w:r>
      <w:r>
        <w:rPr>
          <w:rFonts w:hint="eastAsia"/>
          <w:sz w:val="24"/>
          <w:szCs w:val="32"/>
          <w:u w:val="single"/>
          <w:lang w:val="en-US" w:eastAsia="zh-CN"/>
        </w:rPr>
        <w:t xml:space="preserve">11 </w:t>
      </w:r>
      <w:r>
        <w:rPr>
          <w:rFonts w:hint="eastAsia"/>
          <w:sz w:val="24"/>
          <w:szCs w:val="32"/>
          <w:lang w:val="en-US" w:eastAsia="zh-CN"/>
        </w:rPr>
        <w:t>月</w:t>
      </w:r>
      <w:r>
        <w:rPr>
          <w:rFonts w:hint="eastAsia"/>
          <w:sz w:val="24"/>
          <w:szCs w:val="32"/>
          <w:u w:val="single"/>
          <w:lang w:val="en-US" w:eastAsia="zh-CN"/>
        </w:rPr>
        <w:t xml:space="preserve"> 3</w:t>
      </w:r>
      <w:r>
        <w:rPr>
          <w:rFonts w:hint="default"/>
          <w:sz w:val="24"/>
          <w:szCs w:val="32"/>
          <w:u w:val="single"/>
          <w:lang w:eastAsia="zh-CN"/>
        </w:rPr>
        <w:t xml:space="preserve"> </w:t>
      </w:r>
      <w:r>
        <w:rPr>
          <w:rFonts w:hint="eastAsia"/>
          <w:sz w:val="24"/>
          <w:szCs w:val="32"/>
          <w:lang w:val="en-US" w:eastAsia="zh-CN"/>
        </w:rPr>
        <w:t>日（星期</w:t>
      </w:r>
      <w:r>
        <w:rPr>
          <w:rFonts w:hint="eastAsia"/>
          <w:sz w:val="24"/>
          <w:szCs w:val="32"/>
          <w:lang w:eastAsia="zh-CN"/>
        </w:rPr>
        <w:t>二</w:t>
      </w:r>
      <w:r>
        <w:rPr>
          <w:rFonts w:hint="eastAsia"/>
          <w:sz w:val="24"/>
          <w:szCs w:val="32"/>
          <w:lang w:val="en-US" w:eastAsia="zh-CN"/>
        </w:rPr>
        <w:t>）</w:t>
      </w:r>
      <w:r>
        <w:rPr>
          <w:rFonts w:hint="eastAsia"/>
          <w:sz w:val="24"/>
          <w:szCs w:val="32"/>
          <w:u w:val="single"/>
          <w:lang w:val="en-US" w:eastAsia="zh-CN"/>
        </w:rPr>
        <w:t xml:space="preserve"> 12</w:t>
      </w:r>
      <w:r>
        <w:rPr>
          <w:rFonts w:hint="default"/>
          <w:sz w:val="24"/>
          <w:szCs w:val="32"/>
          <w:u w:val="single"/>
          <w:lang w:eastAsia="zh-CN"/>
        </w:rPr>
        <w:t xml:space="preserve"> </w:t>
      </w:r>
      <w:r>
        <w:rPr>
          <w:rFonts w:hint="eastAsia"/>
          <w:sz w:val="24"/>
          <w:szCs w:val="32"/>
          <w:lang w:val="en-US" w:eastAsia="zh-CN"/>
        </w:rPr>
        <w:t>时</w:t>
      </w:r>
      <w:r>
        <w:rPr>
          <w:rFonts w:hint="eastAsia"/>
          <w:sz w:val="24"/>
          <w:szCs w:val="32"/>
          <w:u w:val="single"/>
          <w:lang w:val="en-US" w:eastAsia="zh-CN"/>
        </w:rPr>
        <w:t>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2.8返标地点：</w:t>
      </w:r>
      <w:r>
        <w:rPr>
          <w:rFonts w:hint="eastAsia"/>
          <w:sz w:val="24"/>
          <w:szCs w:val="32"/>
          <w:u w:val="single"/>
          <w:lang w:val="en-US" w:eastAsia="zh-CN"/>
        </w:rPr>
        <w:t>烟台市开发区 开封路 8 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2.9开标时间：投标文件以快递方式（亦可本人直接送达）寄本公司审计部，</w:t>
      </w:r>
      <w:r>
        <w:rPr>
          <w:rFonts w:hint="eastAsia"/>
          <w:sz w:val="24"/>
          <w:szCs w:val="32"/>
        </w:rPr>
        <w:t>也可将投标文件扫描后发至我公司投标专用邮箱：</w:t>
      </w:r>
      <w:r>
        <w:fldChar w:fldCharType="begin"/>
      </w:r>
      <w:r>
        <w:instrText xml:space="preserve"> HYPERLINK "mailto:baojia@lvhuanchina.com" </w:instrText>
      </w:r>
      <w:r>
        <w:fldChar w:fldCharType="separate"/>
      </w:r>
      <w:r>
        <w:rPr>
          <w:rStyle w:val="6"/>
          <w:rFonts w:hint="eastAsia" w:ascii="宋体" w:hAnsi="宋体"/>
          <w:sz w:val="24"/>
          <w:lang w:val="zh-CN"/>
        </w:rPr>
        <w:t>baojia@lvhuanchina.com</w:t>
      </w:r>
      <w:r>
        <w:rPr>
          <w:rStyle w:val="6"/>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lang w:val="en-US" w:eastAsia="zh-CN"/>
        </w:rPr>
        <w:t>本次招标将于</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 xml:space="preserve">11 </w:t>
      </w:r>
      <w:r>
        <w:rPr>
          <w:rFonts w:hint="eastAsia"/>
          <w:sz w:val="24"/>
          <w:szCs w:val="32"/>
          <w:lang w:val="en-US" w:eastAsia="zh-CN"/>
        </w:rPr>
        <w:t>月</w:t>
      </w:r>
      <w:r>
        <w:rPr>
          <w:rFonts w:hint="eastAsia"/>
          <w:sz w:val="24"/>
          <w:szCs w:val="32"/>
          <w:u w:val="single"/>
          <w:lang w:val="en-US" w:eastAsia="zh-CN"/>
        </w:rPr>
        <w:t xml:space="preserve">  3</w:t>
      </w:r>
      <w:r>
        <w:rPr>
          <w:rFonts w:hint="default"/>
          <w:sz w:val="24"/>
          <w:szCs w:val="32"/>
          <w:u w:val="single"/>
          <w:lang w:eastAsia="zh-CN"/>
        </w:rPr>
        <w:t xml:space="preserve">  </w:t>
      </w:r>
      <w:r>
        <w:rPr>
          <w:rFonts w:hint="eastAsia"/>
          <w:sz w:val="24"/>
          <w:szCs w:val="32"/>
          <w:lang w:val="en-US" w:eastAsia="zh-CN"/>
        </w:rPr>
        <w:t>日（星期</w:t>
      </w:r>
      <w:r>
        <w:rPr>
          <w:rFonts w:hint="eastAsia"/>
          <w:sz w:val="24"/>
          <w:szCs w:val="32"/>
          <w:lang w:eastAsia="zh-CN"/>
        </w:rPr>
        <w:t>二</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 xml:space="preserve">13 </w:t>
      </w:r>
      <w:r>
        <w:rPr>
          <w:rFonts w:hint="eastAsia"/>
          <w:sz w:val="24"/>
          <w:szCs w:val="32"/>
          <w:lang w:val="en-US" w:eastAsia="zh-CN"/>
        </w:rPr>
        <w:t>时</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 xml:space="preserve">00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2.10 开标地点：烟台市 开发区 开封路 8 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2.11开标方式：内部开标。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（需加盖公章，以邮寄方式寄到公司或自行封好交至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w:t>
      </w:r>
      <w:r>
        <w:rPr>
          <w:rFonts w:hint="eastAsia"/>
          <w:sz w:val="24"/>
          <w:szCs w:val="32"/>
          <w:lang w:val="en-US" w:eastAsia="zh-Hans"/>
        </w:rPr>
        <w:t>一级安评师</w:t>
      </w:r>
      <w:r>
        <w:rPr>
          <w:rFonts w:hint="eastAsia"/>
          <w:sz w:val="24"/>
          <w:szCs w:val="32"/>
          <w:lang w:val="en-US" w:eastAsia="zh-CN"/>
        </w:rPr>
        <w:t>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3.2投标价格请标清税率（不接受增值税普通发票）。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4.1按照国家有关法律、法规、标准，客观、公正地对项目进行安全预评价、安全设计专篇评估。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 合同签订后我公司将不接受中标方以任何理由提出的费用追加或增补要求。</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tbl>
      <w:tblPr>
        <w:tblStyle w:val="4"/>
        <w:tblpPr w:leftFromText="180" w:rightFromText="180" w:vertAnchor="text" w:horzAnchor="page" w:tblpX="1790"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342"/>
        <w:gridCol w:w="1664"/>
        <w:gridCol w:w="146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45" w:type="dxa"/>
            <w:vAlign w:val="center"/>
          </w:tcPr>
          <w:p>
            <w:pPr>
              <w:jc w:val="center"/>
              <w:rPr>
                <w:rFonts w:hint="eastAsia"/>
                <w:sz w:val="22"/>
                <w:szCs w:val="28"/>
                <w:lang w:eastAsia="zh-CN"/>
              </w:rPr>
            </w:pPr>
            <w:r>
              <w:rPr>
                <w:rFonts w:hint="eastAsia"/>
                <w:sz w:val="22"/>
                <w:szCs w:val="28"/>
                <w:lang w:eastAsia="zh-CN"/>
              </w:rPr>
              <w:t>投标项目</w:t>
            </w:r>
          </w:p>
        </w:tc>
        <w:tc>
          <w:tcPr>
            <w:tcW w:w="1342" w:type="dxa"/>
            <w:vAlign w:val="center"/>
          </w:tcPr>
          <w:p>
            <w:pPr>
              <w:jc w:val="center"/>
              <w:rPr>
                <w:rFonts w:hint="eastAsia"/>
                <w:sz w:val="22"/>
                <w:szCs w:val="28"/>
                <w:lang w:eastAsia="zh-CN"/>
              </w:rPr>
            </w:pPr>
            <w:r>
              <w:rPr>
                <w:rFonts w:hint="eastAsia"/>
                <w:sz w:val="22"/>
                <w:szCs w:val="28"/>
                <w:lang w:eastAsia="zh-CN"/>
              </w:rPr>
              <w:t>投标价格</w:t>
            </w:r>
          </w:p>
        </w:tc>
        <w:tc>
          <w:tcPr>
            <w:tcW w:w="1664" w:type="dxa"/>
            <w:vAlign w:val="center"/>
          </w:tcPr>
          <w:p>
            <w:pPr>
              <w:jc w:val="center"/>
              <w:rPr>
                <w:rFonts w:hint="eastAsia"/>
                <w:sz w:val="22"/>
                <w:szCs w:val="28"/>
                <w:lang w:eastAsia="zh-CN"/>
              </w:rPr>
            </w:pPr>
            <w:r>
              <w:rPr>
                <w:rFonts w:hint="eastAsia"/>
                <w:sz w:val="22"/>
                <w:szCs w:val="28"/>
                <w:lang w:eastAsia="zh-CN"/>
              </w:rPr>
              <w:t>编制完成时间</w:t>
            </w:r>
          </w:p>
        </w:tc>
        <w:tc>
          <w:tcPr>
            <w:tcW w:w="1466"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345" w:type="dxa"/>
            <w:vAlign w:val="center"/>
          </w:tcPr>
          <w:p>
            <w:pPr>
              <w:jc w:val="center"/>
              <w:rPr>
                <w:rFonts w:hint="eastAsia"/>
                <w:sz w:val="22"/>
                <w:szCs w:val="28"/>
                <w:lang w:eastAsia="zh-CN"/>
              </w:rPr>
            </w:pPr>
            <w:r>
              <w:rPr>
                <w:rFonts w:hint="eastAsia"/>
                <w:sz w:val="24"/>
                <w:szCs w:val="32"/>
                <w:lang w:val="en-US" w:eastAsia="zh-CN"/>
              </w:rPr>
              <w:t>《B5-B8仓库及车间》安全、消防、职业卫生设计专篇</w:t>
            </w:r>
          </w:p>
        </w:tc>
        <w:tc>
          <w:tcPr>
            <w:tcW w:w="1342" w:type="dxa"/>
            <w:vAlign w:val="center"/>
          </w:tcPr>
          <w:p>
            <w:pPr>
              <w:jc w:val="center"/>
              <w:rPr>
                <w:rFonts w:hint="default"/>
                <w:sz w:val="22"/>
                <w:szCs w:val="28"/>
              </w:rPr>
            </w:pPr>
          </w:p>
        </w:tc>
        <w:tc>
          <w:tcPr>
            <w:tcW w:w="1664" w:type="dxa"/>
            <w:vAlign w:val="center"/>
          </w:tcPr>
          <w:p>
            <w:pPr>
              <w:jc w:val="center"/>
              <w:rPr>
                <w:rFonts w:hint="default"/>
                <w:sz w:val="22"/>
                <w:szCs w:val="28"/>
              </w:rPr>
            </w:pPr>
          </w:p>
        </w:tc>
        <w:tc>
          <w:tcPr>
            <w:tcW w:w="1466" w:type="dxa"/>
            <w:vAlign w:val="center"/>
          </w:tcPr>
          <w:p>
            <w:pPr>
              <w:jc w:val="center"/>
              <w:rPr>
                <w:rFonts w:hint="default"/>
                <w:sz w:val="22"/>
                <w:szCs w:val="28"/>
              </w:rPr>
            </w:pPr>
          </w:p>
        </w:tc>
        <w:tc>
          <w:tcPr>
            <w:tcW w:w="1705" w:type="dxa"/>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687" w:type="dxa"/>
            <w:gridSpan w:val="2"/>
            <w:vAlign w:val="center"/>
          </w:tcPr>
          <w:p>
            <w:pPr>
              <w:jc w:val="center"/>
              <w:rPr>
                <w:rFonts w:hint="default"/>
                <w:sz w:val="22"/>
                <w:szCs w:val="28"/>
              </w:rPr>
            </w:pPr>
            <w:r>
              <w:rPr>
                <w:rFonts w:hint="eastAsia"/>
                <w:sz w:val="22"/>
                <w:szCs w:val="28"/>
                <w:lang w:eastAsia="zh-CN"/>
              </w:rPr>
              <w:t>优惠条件</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687" w:type="dxa"/>
            <w:gridSpan w:val="2"/>
            <w:vAlign w:val="center"/>
          </w:tcPr>
          <w:p>
            <w:pPr>
              <w:jc w:val="center"/>
              <w:rPr>
                <w:rFonts w:hint="default"/>
                <w:sz w:val="22"/>
                <w:szCs w:val="28"/>
              </w:rPr>
            </w:pPr>
            <w:r>
              <w:rPr>
                <w:rFonts w:hint="eastAsia"/>
                <w:sz w:val="22"/>
                <w:szCs w:val="28"/>
                <w:lang w:eastAsia="zh-CN"/>
              </w:rPr>
              <w:t>合计总价</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vAlign w:val="center"/>
          </w:tcPr>
          <w:p>
            <w:pPr>
              <w:jc w:val="center"/>
              <w:rPr>
                <w:rFonts w:hint="eastAsia"/>
                <w:sz w:val="22"/>
                <w:szCs w:val="28"/>
                <w:lang w:eastAsia="zh-CN"/>
              </w:rPr>
            </w:pPr>
            <w:r>
              <w:rPr>
                <w:rFonts w:hint="eastAsia"/>
                <w:sz w:val="22"/>
                <w:szCs w:val="28"/>
                <w:lang w:eastAsia="zh-CN"/>
              </w:rPr>
              <w:t>付款方式</w:t>
            </w:r>
          </w:p>
        </w:tc>
        <w:tc>
          <w:tcPr>
            <w:tcW w:w="6177" w:type="dxa"/>
            <w:gridSpan w:val="4"/>
            <w:vAlign w:val="center"/>
          </w:tcPr>
          <w:p>
            <w:pPr>
              <w:jc w:val="center"/>
              <w:rPr>
                <w:rFonts w:hint="default"/>
                <w:sz w:val="22"/>
                <w:szCs w:val="28"/>
                <w:lang w:val="en-US" w:eastAsia="zh-CN"/>
              </w:rPr>
            </w:pPr>
            <w:r>
              <w:rPr>
                <w:rFonts w:hint="eastAsia"/>
                <w:sz w:val="22"/>
                <w:szCs w:val="28"/>
                <w:lang w:eastAsia="zh-CN"/>
              </w:rPr>
              <w:t>电汇付款；正式合同签订后，</w:t>
            </w:r>
            <w:r>
              <w:rPr>
                <w:rFonts w:hint="eastAsia"/>
                <w:sz w:val="22"/>
                <w:szCs w:val="28"/>
                <w:lang w:val="en-US" w:eastAsia="zh-CN"/>
              </w:rPr>
              <w:t>安全设计专篇通过专家评审后一次性支付项目评价款项。</w:t>
            </w:r>
          </w:p>
        </w:tc>
      </w:tr>
    </w:tbl>
    <w:p>
      <w:pPr>
        <w:rPr>
          <w:rFonts w:hint="eastAsia" w:ascii="宋体" w:hAnsi="宋体" w:eastAsia="宋体" w:cs="宋体"/>
          <w:i w:val="0"/>
          <w:caps w:val="0"/>
          <w:color w:val="000000"/>
          <w:spacing w:val="0"/>
          <w:sz w:val="24"/>
          <w:szCs w:val="24"/>
          <w:shd w:val="clear" w:fill="FFFFFF"/>
        </w:rPr>
      </w:pP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2"/>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CN"/>
        </w:rPr>
      </w:pPr>
      <w:r>
        <w:rPr>
          <w:rFonts w:hint="eastAsia" w:ascii="宋体" w:hAnsi="宋体" w:eastAsia="宋体" w:cs="宋体"/>
          <w:i w:val="0"/>
          <w:caps w:val="0"/>
          <w:color w:val="FF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CN"/>
        </w:rPr>
      </w:pPr>
      <w:r>
        <w:rPr>
          <w:rFonts w:hint="eastAsia"/>
          <w:color w:val="FF0000"/>
          <w:sz w:val="24"/>
          <w:szCs w:val="32"/>
          <w:lang w:val="en-US" w:eastAsia="zh-CN"/>
        </w:rPr>
        <w:t>4）中标单位出具安全设计专篇、设计图纸应符合国家相关法律法规要求，并提供项目完整相关设计图纸。</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rPr>
      </w:pPr>
    </w:p>
    <w:p>
      <w:pPr>
        <w:pStyle w:val="2"/>
        <w:keepNext w:val="0"/>
        <w:keepLines w:val="0"/>
        <w:widowControl/>
        <w:suppressLineNumbers w:val="0"/>
        <w:shd w:val="clear" w:fill="FFFFFF"/>
        <w:spacing w:before="0" w:beforeAutospacing="0" w:after="200" w:afterAutospacing="0" w:line="330" w:lineRule="atLeast"/>
        <w:ind w:left="0" w:right="0" w:firstLine="0"/>
        <w:jc w:val="both"/>
        <w:textAlignment w:val="bottom"/>
        <w:rPr>
          <w:rFonts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p>
      <w:pPr>
        <w:pStyle w:val="2"/>
        <w:keepNext w:val="0"/>
        <w:keepLines w:val="0"/>
        <w:widowControl/>
        <w:suppressLineNumbers w:val="0"/>
        <w:shd w:val="clear" w:fill="FFFFFF"/>
        <w:spacing w:before="0" w:beforeAutospacing="0" w:after="200" w:afterAutospacing="0" w:line="330" w:lineRule="atLeast"/>
        <w:ind w:left="0" w:right="0" w:firstLine="0"/>
        <w:jc w:val="both"/>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投标单位授权代表签名：</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7111"/>
    <w:rsid w:val="0AA67BDC"/>
    <w:rsid w:val="0E8222D1"/>
    <w:rsid w:val="18AC1667"/>
    <w:rsid w:val="1BB17EC1"/>
    <w:rsid w:val="1D390D53"/>
    <w:rsid w:val="21780360"/>
    <w:rsid w:val="22971CC3"/>
    <w:rsid w:val="2A7966DD"/>
    <w:rsid w:val="2FBC4C71"/>
    <w:rsid w:val="30717263"/>
    <w:rsid w:val="30EC5919"/>
    <w:rsid w:val="436D5F0F"/>
    <w:rsid w:val="498B4090"/>
    <w:rsid w:val="52752FA8"/>
    <w:rsid w:val="55A0370C"/>
    <w:rsid w:val="561168B8"/>
    <w:rsid w:val="566A44AF"/>
    <w:rsid w:val="58344C4C"/>
    <w:rsid w:val="58FB50C9"/>
    <w:rsid w:val="5A131AE3"/>
    <w:rsid w:val="5DC43174"/>
    <w:rsid w:val="5F793366"/>
    <w:rsid w:val="60BA3806"/>
    <w:rsid w:val="6A360F55"/>
    <w:rsid w:val="72EE371C"/>
    <w:rsid w:val="75EB5C96"/>
    <w:rsid w:val="7B1D0243"/>
    <w:rsid w:val="7ECA7CCB"/>
    <w:rsid w:val="7FF123E7"/>
    <w:rsid w:val="FDFEF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铁打的男人不锈钢的心</cp:lastModifiedBy>
  <cp:lastPrinted>2020-10-27T02:38:56Z</cp:lastPrinted>
  <dcterms:modified xsi:type="dcterms:W3CDTF">2020-10-27T03:00:19Z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