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F4A" w:rsidRDefault="00BF4F4A">
      <w:pPr>
        <w:jc w:val="center"/>
        <w:rPr>
          <w:rFonts w:ascii="楷体_GB2312" w:eastAsia="楷体_GB2312" w:hAnsi="Batang" w:cs="楷体_GB2312"/>
          <w:b/>
          <w:bCs/>
          <w:sz w:val="84"/>
          <w:szCs w:val="84"/>
        </w:rPr>
      </w:pPr>
      <w:bookmarkStart w:id="0" w:name="_GoBack"/>
    </w:p>
    <w:p w:rsidR="00BF4F4A" w:rsidRDefault="00BF4F4A">
      <w:pPr>
        <w:jc w:val="center"/>
        <w:rPr>
          <w:rFonts w:ascii="楷体_GB2312" w:eastAsia="楷体_GB2312" w:hAnsi="Batang" w:cs="楷体_GB2312"/>
          <w:b/>
          <w:bCs/>
          <w:sz w:val="84"/>
          <w:szCs w:val="84"/>
        </w:rPr>
      </w:pPr>
    </w:p>
    <w:p w:rsidR="00BF4F4A" w:rsidRDefault="00A76359">
      <w:pPr>
        <w:jc w:val="center"/>
        <w:rPr>
          <w:rFonts w:ascii="楷体_GB2312" w:eastAsia="楷体_GB2312" w:hAnsi="Batang"/>
          <w:b/>
          <w:bCs/>
          <w:sz w:val="84"/>
          <w:szCs w:val="84"/>
        </w:rPr>
      </w:pPr>
      <w:r>
        <w:rPr>
          <w:rFonts w:ascii="楷体_GB2312" w:eastAsia="楷体_GB2312" w:hAnsi="Batang" w:cs="楷体_GB2312" w:hint="eastAsia"/>
          <w:b/>
          <w:bCs/>
          <w:sz w:val="84"/>
          <w:szCs w:val="84"/>
        </w:rPr>
        <w:t>邀请招标</w:t>
      </w:r>
    </w:p>
    <w:p w:rsidR="00BF4F4A" w:rsidRDefault="00BF4F4A">
      <w:pPr>
        <w:ind w:firstLineChars="254" w:firstLine="918"/>
        <w:rPr>
          <w:rFonts w:ascii="楷体_GB2312" w:eastAsia="楷体_GB2312" w:hAnsi="宋体"/>
          <w:b/>
          <w:bCs/>
          <w:sz w:val="36"/>
          <w:szCs w:val="36"/>
        </w:rPr>
      </w:pPr>
    </w:p>
    <w:p w:rsidR="00BF4F4A" w:rsidRDefault="00A76359">
      <w:pPr>
        <w:ind w:firstLineChars="100" w:firstLine="361"/>
        <w:rPr>
          <w:rFonts w:ascii="楷体_GB2312" w:eastAsia="楷体_GB2312" w:hAnsi="宋体"/>
          <w:bCs/>
          <w:sz w:val="36"/>
          <w:szCs w:val="36"/>
        </w:rPr>
      </w:pPr>
      <w:r>
        <w:rPr>
          <w:rFonts w:ascii="楷体_GB2312" w:eastAsia="楷体_GB2312" w:hAnsi="宋体" w:cs="楷体_GB2312" w:hint="eastAsia"/>
          <w:b/>
          <w:bCs/>
          <w:sz w:val="36"/>
          <w:szCs w:val="36"/>
        </w:rPr>
        <w:t>招标单位：</w:t>
      </w:r>
      <w:r>
        <w:rPr>
          <w:rFonts w:ascii="楷体_GB2312" w:eastAsia="楷体_GB2312" w:hAnsi="宋体" w:cs="楷体_GB2312" w:hint="eastAsia"/>
          <w:bCs/>
          <w:sz w:val="36"/>
          <w:szCs w:val="36"/>
        </w:rPr>
        <w:t>鑫广绿环再生资源股份有限公司</w:t>
      </w:r>
    </w:p>
    <w:p w:rsidR="00BF4F4A" w:rsidRDefault="00BF4F4A">
      <w:pPr>
        <w:rPr>
          <w:rFonts w:ascii="楷体_GB2312" w:eastAsia="楷体_GB2312" w:hAnsi="宋体"/>
          <w:bCs/>
          <w:sz w:val="36"/>
          <w:szCs w:val="36"/>
        </w:rPr>
      </w:pPr>
    </w:p>
    <w:p w:rsidR="00BF4F4A" w:rsidRDefault="00A76359">
      <w:pPr>
        <w:ind w:leftChars="205" w:left="2258" w:hangingChars="500" w:hanging="1807"/>
        <w:rPr>
          <w:rFonts w:ascii="楷体_GB2312" w:eastAsia="楷体_GB2312" w:hAnsi="宋体"/>
          <w:bCs/>
          <w:sz w:val="36"/>
          <w:szCs w:val="36"/>
        </w:rPr>
      </w:pPr>
      <w:r>
        <w:rPr>
          <w:rFonts w:ascii="楷体_GB2312" w:eastAsia="楷体_GB2312" w:hAnsi="宋体" w:cs="楷体_GB2312" w:hint="eastAsia"/>
          <w:b/>
          <w:bCs/>
          <w:sz w:val="36"/>
          <w:szCs w:val="36"/>
        </w:rPr>
        <w:t>招标内容：</w:t>
      </w:r>
      <w:r>
        <w:rPr>
          <w:rFonts w:ascii="楷体_GB2312" w:eastAsia="楷体_GB2312" w:hAnsi="宋体" w:hint="eastAsia"/>
          <w:bCs/>
          <w:sz w:val="36"/>
          <w:szCs w:val="36"/>
        </w:rPr>
        <w:t>家电拆解项目三期环评</w:t>
      </w:r>
    </w:p>
    <w:p w:rsidR="00BF4F4A" w:rsidRDefault="00BF4F4A">
      <w:pPr>
        <w:rPr>
          <w:rFonts w:ascii="楷体_GB2312" w:eastAsia="楷体_GB2312" w:hAnsi="宋体"/>
          <w:b/>
          <w:bCs/>
          <w:sz w:val="36"/>
          <w:szCs w:val="36"/>
        </w:rPr>
      </w:pPr>
    </w:p>
    <w:p w:rsidR="00BF4F4A" w:rsidRDefault="00BF4F4A">
      <w:pPr>
        <w:spacing w:line="480" w:lineRule="auto"/>
        <w:rPr>
          <w:rFonts w:ascii="楷体_GB2312" w:eastAsia="楷体_GB2312" w:hAnsi="宋体"/>
          <w:b/>
          <w:bCs/>
          <w:sz w:val="30"/>
          <w:szCs w:val="30"/>
        </w:rPr>
      </w:pPr>
    </w:p>
    <w:p w:rsidR="00BF4F4A" w:rsidRDefault="00BF4F4A">
      <w:pPr>
        <w:spacing w:line="480" w:lineRule="auto"/>
        <w:rPr>
          <w:rFonts w:ascii="楷体_GB2312" w:eastAsia="楷体_GB2312" w:hAnsi="宋体"/>
          <w:b/>
          <w:bCs/>
          <w:sz w:val="30"/>
          <w:szCs w:val="30"/>
        </w:rPr>
      </w:pPr>
    </w:p>
    <w:p w:rsidR="00BF4F4A" w:rsidRDefault="00A76359">
      <w:pPr>
        <w:spacing w:line="480" w:lineRule="auto"/>
        <w:jc w:val="center"/>
        <w:rPr>
          <w:rFonts w:ascii="楷体_GB2312" w:eastAsia="楷体_GB2312" w:hAnsi="宋体"/>
          <w:b/>
          <w:bCs/>
          <w:sz w:val="30"/>
          <w:szCs w:val="30"/>
        </w:rPr>
      </w:pPr>
      <w:r>
        <w:rPr>
          <w:rFonts w:ascii="楷体_GB2312" w:eastAsia="楷体_GB2312" w:hAnsi="宋体" w:cs="楷体_GB2312"/>
          <w:b/>
          <w:bCs/>
          <w:sz w:val="30"/>
          <w:szCs w:val="30"/>
        </w:rPr>
        <w:t>201</w:t>
      </w:r>
      <w:r>
        <w:rPr>
          <w:rFonts w:ascii="楷体_GB2312" w:eastAsia="楷体_GB2312" w:hAnsi="宋体" w:cs="楷体_GB2312" w:hint="eastAsia"/>
          <w:b/>
          <w:bCs/>
          <w:sz w:val="30"/>
          <w:szCs w:val="30"/>
        </w:rPr>
        <w:t>9</w:t>
      </w:r>
      <w:r>
        <w:rPr>
          <w:rFonts w:ascii="楷体_GB2312" w:eastAsia="楷体_GB2312" w:hAnsi="宋体" w:cs="楷体_GB2312" w:hint="eastAsia"/>
          <w:b/>
          <w:bCs/>
          <w:sz w:val="30"/>
          <w:szCs w:val="30"/>
        </w:rPr>
        <w:t>年</w:t>
      </w:r>
      <w:r>
        <w:rPr>
          <w:rFonts w:ascii="楷体_GB2312" w:eastAsia="楷体_GB2312" w:hAnsi="宋体" w:cs="楷体_GB2312"/>
          <w:b/>
          <w:bCs/>
          <w:sz w:val="30"/>
          <w:szCs w:val="30"/>
        </w:rPr>
        <w:t xml:space="preserve"> 12</w:t>
      </w:r>
      <w:r>
        <w:rPr>
          <w:rFonts w:ascii="楷体_GB2312" w:eastAsia="楷体_GB2312" w:hAnsi="宋体" w:cs="楷体_GB2312" w:hint="eastAsia"/>
          <w:b/>
          <w:bCs/>
          <w:sz w:val="30"/>
          <w:szCs w:val="30"/>
        </w:rPr>
        <w:t>月</w:t>
      </w:r>
    </w:p>
    <w:p w:rsidR="00BF4F4A" w:rsidRDefault="00BF4F4A">
      <w:pPr>
        <w:spacing w:line="360" w:lineRule="auto"/>
        <w:ind w:firstLineChars="200" w:firstLine="480"/>
        <w:rPr>
          <w:rFonts w:asciiTheme="minorEastAsia" w:eastAsiaTheme="minorEastAsia" w:hAnsiTheme="minorEastAsia" w:cs="宋体"/>
          <w:sz w:val="24"/>
          <w:szCs w:val="24"/>
        </w:rPr>
      </w:pPr>
    </w:p>
    <w:p w:rsidR="00BF4F4A" w:rsidRDefault="00BF4F4A">
      <w:pPr>
        <w:spacing w:line="360" w:lineRule="auto"/>
        <w:ind w:firstLineChars="200" w:firstLine="480"/>
        <w:rPr>
          <w:rFonts w:asciiTheme="minorEastAsia" w:eastAsiaTheme="minorEastAsia" w:hAnsiTheme="minorEastAsia" w:cs="宋体"/>
          <w:sz w:val="24"/>
          <w:szCs w:val="24"/>
        </w:rPr>
      </w:pPr>
    </w:p>
    <w:p w:rsidR="00BF4F4A" w:rsidRDefault="00BF4F4A">
      <w:pPr>
        <w:spacing w:line="360" w:lineRule="auto"/>
        <w:ind w:firstLineChars="200" w:firstLine="480"/>
        <w:rPr>
          <w:rFonts w:asciiTheme="minorEastAsia" w:eastAsiaTheme="minorEastAsia" w:hAnsiTheme="minorEastAsia" w:cs="宋体"/>
          <w:sz w:val="24"/>
          <w:szCs w:val="24"/>
        </w:rPr>
      </w:pPr>
    </w:p>
    <w:p w:rsidR="00BF4F4A" w:rsidRDefault="00BF4F4A">
      <w:pPr>
        <w:spacing w:line="360" w:lineRule="auto"/>
        <w:ind w:firstLineChars="200" w:firstLine="480"/>
        <w:rPr>
          <w:rFonts w:asciiTheme="minorEastAsia" w:eastAsiaTheme="minorEastAsia" w:hAnsiTheme="minorEastAsia" w:cs="宋体"/>
          <w:sz w:val="24"/>
          <w:szCs w:val="24"/>
        </w:rPr>
      </w:pPr>
    </w:p>
    <w:p w:rsidR="00BF4F4A" w:rsidRDefault="00BF4F4A">
      <w:pPr>
        <w:spacing w:line="360" w:lineRule="auto"/>
        <w:ind w:firstLineChars="200" w:firstLine="480"/>
        <w:rPr>
          <w:rFonts w:asciiTheme="minorEastAsia" w:eastAsiaTheme="minorEastAsia" w:hAnsiTheme="minorEastAsia" w:cs="宋体"/>
          <w:sz w:val="24"/>
          <w:szCs w:val="24"/>
        </w:rPr>
      </w:pPr>
    </w:p>
    <w:p w:rsidR="00BF4F4A" w:rsidRDefault="00A76359">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根据《中华人民共和国招标投标法》以及有关的法律法规，遵循公开、公平、公正和诚信实用的原则，鑫广绿环再生资源股份有限公司（以下简称“本公司”）就</w:t>
      </w:r>
      <w:r>
        <w:rPr>
          <w:rFonts w:asciiTheme="minorEastAsia" w:eastAsiaTheme="minorEastAsia" w:hAnsiTheme="minorEastAsia" w:cs="宋体" w:hint="eastAsia"/>
          <w:sz w:val="24"/>
          <w:szCs w:val="24"/>
        </w:rPr>
        <w:t>家电拆解项目三期环评</w:t>
      </w:r>
      <w:r>
        <w:rPr>
          <w:rFonts w:asciiTheme="minorEastAsia" w:eastAsiaTheme="minorEastAsia" w:hAnsiTheme="minorEastAsia" w:cs="宋体" w:hint="eastAsia"/>
          <w:sz w:val="24"/>
          <w:szCs w:val="24"/>
        </w:rPr>
        <w:t>进行公开招标。</w:t>
      </w:r>
    </w:p>
    <w:p w:rsidR="00BF4F4A" w:rsidRDefault="00A76359">
      <w:pPr>
        <w:pStyle w:val="a4"/>
        <w:numPr>
          <w:ilvl w:val="0"/>
          <w:numId w:val="1"/>
        </w:numPr>
        <w:spacing w:line="360" w:lineRule="auto"/>
        <w:ind w:firstLineChars="0"/>
        <w:rPr>
          <w:rFonts w:ascii="微软雅黑" w:eastAsia="微软雅黑" w:hAnsi="微软雅黑"/>
          <w:b/>
          <w:bCs/>
          <w:sz w:val="24"/>
          <w:szCs w:val="24"/>
        </w:rPr>
      </w:pPr>
      <w:r>
        <w:rPr>
          <w:rFonts w:ascii="微软雅黑" w:eastAsia="微软雅黑" w:hAnsi="微软雅黑" w:cs="宋体" w:hint="eastAsia"/>
          <w:b/>
          <w:bCs/>
          <w:sz w:val="24"/>
          <w:szCs w:val="24"/>
        </w:rPr>
        <w:t>投标单位资质要求：</w:t>
      </w:r>
    </w:p>
    <w:p w:rsidR="00BF4F4A" w:rsidRDefault="00A76359">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1.1</w:t>
      </w:r>
      <w:r>
        <w:rPr>
          <w:rFonts w:asciiTheme="minorEastAsia" w:eastAsiaTheme="minorEastAsia" w:hAnsiTheme="minorEastAsia" w:cs="宋体" w:hint="eastAsia"/>
          <w:sz w:val="24"/>
          <w:szCs w:val="24"/>
        </w:rPr>
        <w:t>投标单位应具</w:t>
      </w:r>
      <w:r>
        <w:rPr>
          <w:rFonts w:asciiTheme="minorEastAsia" w:eastAsiaTheme="minorEastAsia" w:hAnsiTheme="minorEastAsia" w:cs="宋体" w:hint="eastAsia"/>
          <w:sz w:val="24"/>
          <w:szCs w:val="24"/>
        </w:rPr>
        <w:t>三名以上高级工程师及三名以上环评注册工程师，且以上工程师必须在投标单位缴纳社保</w:t>
      </w:r>
      <w:r>
        <w:rPr>
          <w:rFonts w:asciiTheme="minorEastAsia" w:eastAsiaTheme="minorEastAsia" w:hAnsiTheme="minorEastAsia" w:cs="宋体" w:hint="eastAsia"/>
          <w:sz w:val="24"/>
          <w:szCs w:val="24"/>
        </w:rPr>
        <w:t>；在当地有办事处（便于随时提供</w:t>
      </w:r>
      <w:r>
        <w:rPr>
          <w:rFonts w:asciiTheme="minorEastAsia" w:eastAsiaTheme="minorEastAsia" w:hAnsiTheme="minorEastAsia" w:cs="宋体" w:hint="eastAsia"/>
          <w:sz w:val="24"/>
          <w:szCs w:val="24"/>
        </w:rPr>
        <w:t>环保</w:t>
      </w:r>
      <w:r>
        <w:rPr>
          <w:rFonts w:asciiTheme="minorEastAsia" w:eastAsiaTheme="minorEastAsia" w:hAnsiTheme="minorEastAsia" w:cs="宋体" w:hint="eastAsia"/>
          <w:sz w:val="24"/>
          <w:szCs w:val="24"/>
        </w:rPr>
        <w:t>技术咨询）；</w:t>
      </w:r>
      <w:r>
        <w:rPr>
          <w:rFonts w:asciiTheme="minorEastAsia" w:eastAsiaTheme="minorEastAsia" w:hAnsiTheme="minorEastAsia" w:cs="宋体" w:hint="eastAsia"/>
          <w:sz w:val="24"/>
          <w:szCs w:val="24"/>
        </w:rPr>
        <w:t>有危废处置项目经验，提供近一年的危废处置项目合同复印件</w:t>
      </w:r>
      <w:r>
        <w:rPr>
          <w:rFonts w:asciiTheme="minorEastAsia" w:eastAsiaTheme="minorEastAsia" w:hAnsiTheme="minorEastAsia" w:cs="宋体" w:hint="eastAsia"/>
          <w:sz w:val="24"/>
          <w:szCs w:val="24"/>
        </w:rPr>
        <w:t>。</w:t>
      </w:r>
    </w:p>
    <w:p w:rsidR="00BF4F4A" w:rsidRDefault="00A76359">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1.2</w:t>
      </w:r>
      <w:r>
        <w:rPr>
          <w:rFonts w:asciiTheme="minorEastAsia" w:eastAsiaTheme="minorEastAsia" w:hAnsiTheme="minorEastAsia" w:cs="宋体" w:hint="eastAsia"/>
          <w:sz w:val="24"/>
          <w:szCs w:val="24"/>
        </w:rPr>
        <w:t>投标单位具备合法之营业执照及税务登记证（国地税）等数据，并向本公司提供相应复印件。（需提供营业执照、税务登记证、组织机构代码、开票信息</w:t>
      </w:r>
      <w:r>
        <w:rPr>
          <w:rFonts w:asciiTheme="minorEastAsia" w:eastAsiaTheme="minorEastAsia" w:hAnsiTheme="minorEastAsia" w:cs="宋体" w:hint="eastAsia"/>
          <w:b/>
          <w:sz w:val="24"/>
          <w:szCs w:val="24"/>
        </w:rPr>
        <w:t>或三证合一营业执照、开票信息</w:t>
      </w:r>
      <w:r>
        <w:rPr>
          <w:rFonts w:asciiTheme="minorEastAsia" w:eastAsiaTheme="minorEastAsia" w:hAnsiTheme="minorEastAsia" w:cs="宋体" w:hint="eastAsia"/>
          <w:sz w:val="24"/>
          <w:szCs w:val="24"/>
        </w:rPr>
        <w:t>，授权委托书）。</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sz w:val="24"/>
          <w:szCs w:val="24"/>
        </w:rPr>
        <w:t>1.3</w:t>
      </w:r>
      <w:r>
        <w:rPr>
          <w:rFonts w:asciiTheme="minorEastAsia" w:eastAsiaTheme="minorEastAsia" w:hAnsiTheme="minorEastAsia" w:cs="宋体" w:hint="eastAsia"/>
          <w:sz w:val="24"/>
          <w:szCs w:val="24"/>
        </w:rPr>
        <w:t>本公司不接受联合体参与投标。</w:t>
      </w:r>
    </w:p>
    <w:p w:rsidR="00BF4F4A" w:rsidRDefault="00A76359">
      <w:pPr>
        <w:pStyle w:val="a4"/>
        <w:numPr>
          <w:ilvl w:val="0"/>
          <w:numId w:val="1"/>
        </w:numPr>
        <w:spacing w:line="360" w:lineRule="auto"/>
        <w:ind w:firstLineChars="0"/>
        <w:rPr>
          <w:rFonts w:ascii="微软雅黑" w:eastAsia="微软雅黑" w:hAnsi="微软雅黑"/>
          <w:sz w:val="24"/>
          <w:szCs w:val="24"/>
        </w:rPr>
      </w:pPr>
      <w:r>
        <w:rPr>
          <w:rFonts w:ascii="微软雅黑" w:eastAsia="微软雅黑" w:hAnsi="微软雅黑" w:cs="宋体" w:hint="eastAsia"/>
          <w:b/>
          <w:bCs/>
          <w:sz w:val="24"/>
          <w:szCs w:val="24"/>
        </w:rPr>
        <w:t>本公司履行招标事项</w:t>
      </w:r>
      <w:r>
        <w:rPr>
          <w:rFonts w:ascii="微软雅黑" w:eastAsia="微软雅黑" w:hAnsi="微软雅黑" w:cs="宋体" w:hint="eastAsia"/>
          <w:sz w:val="24"/>
          <w:szCs w:val="24"/>
        </w:rPr>
        <w:t>：</w:t>
      </w:r>
    </w:p>
    <w:p w:rsidR="00BF4F4A" w:rsidRDefault="00A76359">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2.1</w:t>
      </w:r>
      <w:r>
        <w:rPr>
          <w:rFonts w:asciiTheme="minorEastAsia" w:eastAsiaTheme="minorEastAsia" w:hAnsiTheme="minorEastAsia" w:cs="宋体" w:hint="eastAsia"/>
          <w:sz w:val="24"/>
          <w:szCs w:val="24"/>
        </w:rPr>
        <w:t>标单制定：环安部根据本公司</w:t>
      </w:r>
      <w:r>
        <w:rPr>
          <w:rFonts w:asciiTheme="minorEastAsia" w:eastAsiaTheme="minorEastAsia" w:hAnsiTheme="minorEastAsia" w:cs="宋体" w:hint="eastAsia"/>
          <w:sz w:val="24"/>
          <w:szCs w:val="24"/>
        </w:rPr>
        <w:t>家电拆解项目三期</w:t>
      </w:r>
      <w:r>
        <w:rPr>
          <w:rFonts w:asciiTheme="minorEastAsia" w:eastAsiaTheme="minorEastAsia" w:hAnsiTheme="minorEastAsia" w:cs="宋体" w:hint="eastAsia"/>
          <w:sz w:val="24"/>
          <w:szCs w:val="24"/>
        </w:rPr>
        <w:t>，依照实际情况制定本次投标标单，本次所列项目详见投标标单。</w:t>
      </w:r>
    </w:p>
    <w:p w:rsidR="00BF4F4A" w:rsidRDefault="00A76359">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2.2</w:t>
      </w:r>
      <w:r>
        <w:rPr>
          <w:rFonts w:asciiTheme="minorEastAsia" w:eastAsiaTheme="minorEastAsia" w:hAnsiTheme="minorEastAsia" w:cs="宋体" w:hint="eastAsia"/>
          <w:sz w:val="24"/>
          <w:szCs w:val="24"/>
        </w:rPr>
        <w:t>环安部依所定资格条件对参与投标之单位进行审查，不符合条件者不得参与竞标。</w:t>
      </w:r>
    </w:p>
    <w:p w:rsidR="00BF4F4A" w:rsidRDefault="00A76359">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2.3</w:t>
      </w:r>
      <w:r>
        <w:rPr>
          <w:rFonts w:asciiTheme="minorEastAsia" w:eastAsiaTheme="minorEastAsia" w:hAnsiTheme="minorEastAsia" w:cs="宋体" w:hint="eastAsia"/>
          <w:sz w:val="24"/>
          <w:szCs w:val="24"/>
        </w:rPr>
        <w:t>邀请投标单位：环安部于</w:t>
      </w:r>
      <w:r>
        <w:rPr>
          <w:rFonts w:asciiTheme="minorEastAsia" w:eastAsiaTheme="minorEastAsia" w:hAnsiTheme="minorEastAsia"/>
          <w:sz w:val="24"/>
          <w:szCs w:val="24"/>
          <w:u w:val="single"/>
        </w:rPr>
        <w:t xml:space="preserve"> 12</w:t>
      </w:r>
      <w:r>
        <w:rPr>
          <w:rFonts w:asciiTheme="minorEastAsia" w:eastAsiaTheme="minorEastAsia" w:hAnsiTheme="minorEastAsia" w:cs="宋体" w:hint="eastAsia"/>
          <w:sz w:val="24"/>
          <w:szCs w:val="24"/>
        </w:rPr>
        <w:t>月</w:t>
      </w:r>
      <w:r>
        <w:rPr>
          <w:rFonts w:asciiTheme="minorEastAsia" w:eastAsiaTheme="minorEastAsia" w:hAnsiTheme="minorEastAsia"/>
          <w:sz w:val="24"/>
          <w:szCs w:val="24"/>
          <w:u w:val="single"/>
        </w:rPr>
        <w:t>1</w:t>
      </w:r>
      <w:r>
        <w:rPr>
          <w:rFonts w:asciiTheme="minorEastAsia" w:eastAsiaTheme="minorEastAsia" w:hAnsiTheme="minorEastAsia" w:hint="eastAsia"/>
          <w:sz w:val="24"/>
          <w:szCs w:val="24"/>
          <w:u w:val="single"/>
        </w:rPr>
        <w:t>8</w:t>
      </w:r>
      <w:r>
        <w:rPr>
          <w:rFonts w:asciiTheme="minorEastAsia" w:eastAsiaTheme="minorEastAsia" w:hAnsiTheme="minorEastAsia"/>
          <w:sz w:val="24"/>
          <w:szCs w:val="24"/>
          <w:u w:val="single"/>
        </w:rPr>
        <w:t xml:space="preserve"> </w:t>
      </w:r>
      <w:r>
        <w:rPr>
          <w:rFonts w:asciiTheme="minorEastAsia" w:eastAsiaTheme="minorEastAsia" w:hAnsiTheme="minorEastAsia" w:cs="宋体" w:hint="eastAsia"/>
          <w:sz w:val="24"/>
          <w:szCs w:val="24"/>
        </w:rPr>
        <w:t>日（星期</w:t>
      </w:r>
      <w:r>
        <w:rPr>
          <w:rFonts w:asciiTheme="minorEastAsia" w:eastAsiaTheme="minorEastAsia" w:hAnsiTheme="minorEastAsia" w:hint="eastAsia"/>
          <w:sz w:val="24"/>
          <w:szCs w:val="24"/>
          <w:u w:val="single"/>
        </w:rPr>
        <w:t>三</w:t>
      </w:r>
      <w:r>
        <w:rPr>
          <w:rFonts w:asciiTheme="minorEastAsia" w:eastAsiaTheme="minorEastAsia" w:hAnsiTheme="minorEastAsia" w:cs="宋体" w:hint="eastAsia"/>
          <w:sz w:val="24"/>
          <w:szCs w:val="24"/>
        </w:rPr>
        <w:t>）</w:t>
      </w:r>
      <w:r>
        <w:rPr>
          <w:rFonts w:asciiTheme="minorEastAsia" w:eastAsiaTheme="minorEastAsia" w:hAnsiTheme="minorEastAsia"/>
          <w:sz w:val="24"/>
          <w:szCs w:val="24"/>
          <w:u w:val="single"/>
        </w:rPr>
        <w:t xml:space="preserve">  17  </w:t>
      </w:r>
      <w:r>
        <w:rPr>
          <w:rFonts w:asciiTheme="minorEastAsia" w:eastAsiaTheme="minorEastAsia" w:hAnsiTheme="minorEastAsia" w:cs="宋体" w:hint="eastAsia"/>
          <w:sz w:val="24"/>
          <w:szCs w:val="24"/>
        </w:rPr>
        <w:t>时</w:t>
      </w:r>
      <w:r>
        <w:rPr>
          <w:rFonts w:asciiTheme="minorEastAsia" w:eastAsiaTheme="minorEastAsia" w:hAnsiTheme="minorEastAsia"/>
          <w:sz w:val="24"/>
          <w:szCs w:val="24"/>
          <w:u w:val="single"/>
        </w:rPr>
        <w:t xml:space="preserve"> 00 </w:t>
      </w:r>
      <w:r>
        <w:rPr>
          <w:rFonts w:asciiTheme="minorEastAsia" w:eastAsiaTheme="minorEastAsia" w:hAnsiTheme="minorEastAsia" w:cs="宋体" w:hint="eastAsia"/>
          <w:sz w:val="24"/>
          <w:szCs w:val="24"/>
        </w:rPr>
        <w:t>分之前通知投标单位参与本次招标，并以邮件或传真等方式发入《邀请招标》书。</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sz w:val="24"/>
          <w:szCs w:val="24"/>
        </w:rPr>
        <w:t xml:space="preserve">2.4 </w:t>
      </w:r>
      <w:r>
        <w:rPr>
          <w:rFonts w:asciiTheme="minorEastAsia" w:eastAsiaTheme="minorEastAsia" w:hAnsiTheme="minorEastAsia" w:hint="eastAsia"/>
          <w:sz w:val="24"/>
          <w:szCs w:val="24"/>
        </w:rPr>
        <w:t>提供资料答疑：环安部于</w:t>
      </w:r>
      <w:r>
        <w:rPr>
          <w:rFonts w:asciiTheme="minorEastAsia" w:eastAsiaTheme="minorEastAsia" w:hAnsiTheme="minorEastAsia"/>
          <w:sz w:val="24"/>
          <w:szCs w:val="24"/>
          <w:u w:val="single"/>
        </w:rPr>
        <w:t>12</w:t>
      </w:r>
      <w:r>
        <w:rPr>
          <w:rFonts w:asciiTheme="minorEastAsia" w:eastAsiaTheme="minorEastAsia" w:hAnsiTheme="minorEastAsia" w:cs="宋体" w:hint="eastAsia"/>
          <w:sz w:val="24"/>
          <w:szCs w:val="24"/>
        </w:rPr>
        <w:t>月</w:t>
      </w:r>
      <w:r>
        <w:rPr>
          <w:rFonts w:asciiTheme="minorEastAsia" w:eastAsiaTheme="minorEastAsia" w:hAnsiTheme="minorEastAsia"/>
          <w:sz w:val="24"/>
          <w:szCs w:val="24"/>
          <w:u w:val="single"/>
        </w:rPr>
        <w:t>1</w:t>
      </w:r>
      <w:r>
        <w:rPr>
          <w:rFonts w:asciiTheme="minorEastAsia" w:eastAsiaTheme="minorEastAsia" w:hAnsiTheme="minorEastAsia" w:hint="eastAsia"/>
          <w:sz w:val="24"/>
          <w:szCs w:val="24"/>
          <w:u w:val="single"/>
        </w:rPr>
        <w:t>9</w:t>
      </w:r>
      <w:r>
        <w:rPr>
          <w:rFonts w:asciiTheme="minorEastAsia" w:eastAsiaTheme="minorEastAsia" w:hAnsiTheme="minorEastAsia" w:cs="宋体" w:hint="eastAsia"/>
          <w:sz w:val="24"/>
          <w:szCs w:val="24"/>
        </w:rPr>
        <w:t>日（星期四）</w:t>
      </w:r>
      <w:r>
        <w:rPr>
          <w:rFonts w:asciiTheme="minorEastAsia" w:eastAsiaTheme="minorEastAsia" w:hAnsiTheme="minorEastAsia"/>
          <w:sz w:val="24"/>
          <w:szCs w:val="24"/>
          <w:u w:val="single"/>
        </w:rPr>
        <w:t xml:space="preserve"> 8 </w:t>
      </w:r>
      <w:r>
        <w:rPr>
          <w:rFonts w:asciiTheme="minorEastAsia" w:eastAsiaTheme="minorEastAsia" w:hAnsiTheme="minorEastAsia" w:cs="宋体" w:hint="eastAsia"/>
          <w:sz w:val="24"/>
          <w:szCs w:val="24"/>
        </w:rPr>
        <w:t>时</w:t>
      </w:r>
      <w:r>
        <w:rPr>
          <w:rFonts w:asciiTheme="minorEastAsia" w:eastAsiaTheme="minorEastAsia" w:hAnsiTheme="minorEastAsia"/>
          <w:sz w:val="24"/>
          <w:szCs w:val="24"/>
          <w:u w:val="single"/>
        </w:rPr>
        <w:t xml:space="preserve"> 30 </w:t>
      </w:r>
      <w:r>
        <w:rPr>
          <w:rFonts w:asciiTheme="minorEastAsia" w:eastAsiaTheme="minorEastAsia" w:hAnsiTheme="minorEastAsia" w:cs="宋体" w:hint="eastAsia"/>
          <w:sz w:val="24"/>
          <w:szCs w:val="24"/>
        </w:rPr>
        <w:t>分后根据投标单位的需求，提供相关资料，并解答标书及标单上的疑点。</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答疑人联系方式：白海峰</w:t>
      </w:r>
      <w:r>
        <w:rPr>
          <w:rFonts w:asciiTheme="minorEastAsia" w:eastAsiaTheme="minorEastAsia" w:hAnsiTheme="minorEastAsia" w:cs="宋体" w:hint="eastAsia"/>
          <w:sz w:val="24"/>
          <w:szCs w:val="24"/>
        </w:rPr>
        <w:t xml:space="preserve"> 13553440158</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5</w:t>
      </w:r>
      <w:r>
        <w:rPr>
          <w:rFonts w:asciiTheme="minorEastAsia" w:eastAsiaTheme="minorEastAsia" w:hAnsiTheme="minorEastAsia" w:cs="宋体" w:hint="eastAsia"/>
          <w:sz w:val="24"/>
          <w:szCs w:val="24"/>
        </w:rPr>
        <w:t>返标截止时间</w:t>
      </w:r>
      <w:r>
        <w:rPr>
          <w:rFonts w:asciiTheme="minorEastAsia" w:eastAsiaTheme="minorEastAsia" w:hAnsiTheme="minorEastAsia" w:cs="宋体" w:hint="eastAsia"/>
          <w:sz w:val="24"/>
          <w:szCs w:val="24"/>
        </w:rPr>
        <w:t>：</w:t>
      </w:r>
      <w:r>
        <w:rPr>
          <w:rFonts w:asciiTheme="minorEastAsia" w:eastAsiaTheme="minorEastAsia" w:hAnsiTheme="minorEastAsia"/>
          <w:sz w:val="24"/>
          <w:szCs w:val="24"/>
          <w:u w:val="single"/>
        </w:rPr>
        <w:t>12</w:t>
      </w:r>
      <w:r>
        <w:rPr>
          <w:rFonts w:asciiTheme="minorEastAsia" w:eastAsiaTheme="minorEastAsia" w:hAnsiTheme="minorEastAsia" w:cs="宋体" w:hint="eastAsia"/>
          <w:sz w:val="24"/>
          <w:szCs w:val="24"/>
        </w:rPr>
        <w:t>月</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23</w:t>
      </w:r>
      <w:r>
        <w:rPr>
          <w:rFonts w:asciiTheme="minorEastAsia" w:eastAsiaTheme="minorEastAsia" w:hAnsiTheme="minorEastAsia" w:cs="宋体" w:hint="eastAsia"/>
          <w:sz w:val="24"/>
          <w:szCs w:val="24"/>
        </w:rPr>
        <w:t>日（星期</w:t>
      </w:r>
      <w:r>
        <w:rPr>
          <w:rFonts w:asciiTheme="minorEastAsia" w:eastAsiaTheme="minorEastAsia" w:hAnsiTheme="minorEastAsia" w:hint="eastAsia"/>
          <w:sz w:val="24"/>
          <w:szCs w:val="24"/>
          <w:u w:val="single"/>
        </w:rPr>
        <w:t>一</w:t>
      </w:r>
      <w:r>
        <w:rPr>
          <w:rFonts w:asciiTheme="minorEastAsia" w:eastAsiaTheme="minorEastAsia" w:hAnsiTheme="minorEastAsia" w:cs="宋体" w:hint="eastAsia"/>
          <w:sz w:val="24"/>
          <w:szCs w:val="24"/>
        </w:rPr>
        <w:t>）</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12</w:t>
      </w:r>
      <w:r>
        <w:rPr>
          <w:rFonts w:asciiTheme="minorEastAsia" w:eastAsiaTheme="minorEastAsia" w:hAnsiTheme="minorEastAsia"/>
          <w:sz w:val="24"/>
          <w:szCs w:val="24"/>
          <w:u w:val="single"/>
        </w:rPr>
        <w:t xml:space="preserve">   </w:t>
      </w:r>
      <w:r>
        <w:rPr>
          <w:rFonts w:asciiTheme="minorEastAsia" w:eastAsiaTheme="minorEastAsia" w:hAnsiTheme="minorEastAsia" w:cs="宋体" w:hint="eastAsia"/>
          <w:sz w:val="24"/>
          <w:szCs w:val="24"/>
        </w:rPr>
        <w:t>时</w:t>
      </w:r>
      <w:r>
        <w:rPr>
          <w:rFonts w:asciiTheme="minorEastAsia" w:eastAsiaTheme="minorEastAsia" w:hAnsiTheme="minorEastAsia"/>
          <w:sz w:val="24"/>
          <w:szCs w:val="24"/>
          <w:u w:val="single"/>
        </w:rPr>
        <w:t xml:space="preserve"> 00 </w:t>
      </w:r>
      <w:r>
        <w:rPr>
          <w:rFonts w:asciiTheme="minorEastAsia" w:eastAsiaTheme="minorEastAsia" w:hAnsiTheme="minorEastAsia" w:cs="宋体" w:hint="eastAsia"/>
          <w:sz w:val="24"/>
          <w:szCs w:val="24"/>
        </w:rPr>
        <w:t>分，逾期不予受理。</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2.6</w:t>
      </w:r>
      <w:r>
        <w:rPr>
          <w:rFonts w:asciiTheme="minorEastAsia" w:eastAsiaTheme="minorEastAsia" w:hAnsiTheme="minorEastAsia" w:cs="宋体" w:hint="eastAsia"/>
          <w:sz w:val="24"/>
          <w:szCs w:val="24"/>
        </w:rPr>
        <w:t>返标地点：</w:t>
      </w:r>
      <w:r>
        <w:rPr>
          <w:rFonts w:asciiTheme="minorEastAsia" w:eastAsiaTheme="minorEastAsia" w:hAnsiTheme="minorEastAsia" w:cs="宋体" w:hint="eastAsia"/>
          <w:sz w:val="24"/>
          <w:szCs w:val="24"/>
        </w:rPr>
        <w:t>烟台市</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开发区</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开封路</w:t>
      </w:r>
      <w:r>
        <w:rPr>
          <w:rFonts w:asciiTheme="minorEastAsia" w:eastAsiaTheme="minorEastAsia" w:hAnsiTheme="minorEastAsia" w:cs="宋体" w:hint="eastAsia"/>
          <w:sz w:val="24"/>
          <w:szCs w:val="24"/>
        </w:rPr>
        <w:t xml:space="preserve"> 8 </w:t>
      </w:r>
      <w:r>
        <w:rPr>
          <w:rFonts w:asciiTheme="minorEastAsia" w:eastAsiaTheme="minorEastAsia" w:hAnsiTheme="minorEastAsia" w:cs="宋体" w:hint="eastAsia"/>
          <w:sz w:val="24"/>
          <w:szCs w:val="24"/>
        </w:rPr>
        <w:t>号，鑫广绿环再生资源股份有限公司</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审计部</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李经理收（</w:t>
      </w:r>
      <w:r>
        <w:rPr>
          <w:rFonts w:asciiTheme="minorEastAsia" w:eastAsiaTheme="minorEastAsia" w:hAnsiTheme="minorEastAsia" w:cs="宋体" w:hint="eastAsia"/>
          <w:sz w:val="24"/>
          <w:szCs w:val="24"/>
        </w:rPr>
        <w:t>0535-6977130</w:t>
      </w:r>
      <w:r>
        <w:rPr>
          <w:rFonts w:asciiTheme="minorEastAsia" w:eastAsiaTheme="minorEastAsia" w:hAnsiTheme="minorEastAsia" w:cs="宋体" w:hint="eastAsia"/>
          <w:sz w:val="24"/>
          <w:szCs w:val="24"/>
        </w:rPr>
        <w:t>）。</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2</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7</w:t>
      </w:r>
      <w:r>
        <w:rPr>
          <w:rFonts w:asciiTheme="minorEastAsia" w:eastAsiaTheme="minorEastAsia" w:hAnsiTheme="minorEastAsia" w:cs="宋体"/>
          <w:sz w:val="24"/>
          <w:szCs w:val="24"/>
        </w:rPr>
        <w:t xml:space="preserve"> </w:t>
      </w:r>
      <w:r>
        <w:rPr>
          <w:rFonts w:asciiTheme="minorEastAsia" w:eastAsiaTheme="minorEastAsia" w:hAnsiTheme="minorEastAsia" w:cs="宋体"/>
          <w:sz w:val="24"/>
          <w:szCs w:val="24"/>
        </w:rPr>
        <w:t>开标时间：投标文件以快递方式（亦可本人直接送达）寄本公司审计部，本次招标将于</w:t>
      </w:r>
      <w:r>
        <w:rPr>
          <w:rFonts w:asciiTheme="minorEastAsia" w:eastAsiaTheme="minorEastAsia" w:hAnsiTheme="minorEastAsia" w:cs="宋体"/>
          <w:sz w:val="24"/>
          <w:szCs w:val="24"/>
        </w:rPr>
        <w:t xml:space="preserve"> </w:t>
      </w:r>
      <w:r>
        <w:rPr>
          <w:rFonts w:asciiTheme="minorEastAsia" w:eastAsiaTheme="minorEastAsia" w:hAnsiTheme="minorEastAsia"/>
          <w:sz w:val="24"/>
          <w:szCs w:val="24"/>
          <w:u w:val="single"/>
        </w:rPr>
        <w:t>12</w:t>
      </w:r>
      <w:r>
        <w:rPr>
          <w:rFonts w:asciiTheme="minorEastAsia" w:eastAsiaTheme="minorEastAsia" w:hAnsiTheme="minorEastAsia" w:cs="宋体" w:hint="eastAsia"/>
          <w:sz w:val="24"/>
          <w:szCs w:val="24"/>
        </w:rPr>
        <w:t>月</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23</w:t>
      </w:r>
      <w:r>
        <w:rPr>
          <w:rFonts w:asciiTheme="minorEastAsia" w:eastAsiaTheme="minorEastAsia" w:hAnsiTheme="minorEastAsia" w:cs="宋体" w:hint="eastAsia"/>
          <w:sz w:val="24"/>
          <w:szCs w:val="24"/>
        </w:rPr>
        <w:t>日（星期</w:t>
      </w:r>
      <w:r>
        <w:rPr>
          <w:rFonts w:asciiTheme="minorEastAsia" w:eastAsiaTheme="minorEastAsia" w:hAnsiTheme="minorEastAsia" w:hint="eastAsia"/>
          <w:sz w:val="24"/>
          <w:szCs w:val="24"/>
          <w:u w:val="single"/>
        </w:rPr>
        <w:t>一</w:t>
      </w:r>
      <w:r>
        <w:rPr>
          <w:rFonts w:asciiTheme="minorEastAsia" w:eastAsiaTheme="minorEastAsia" w:hAnsiTheme="minorEastAsia" w:cs="宋体" w:hint="eastAsia"/>
          <w:sz w:val="24"/>
          <w:szCs w:val="24"/>
        </w:rPr>
        <w:t>）</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14</w:t>
      </w:r>
      <w:r>
        <w:rPr>
          <w:rFonts w:asciiTheme="minorEastAsia" w:eastAsiaTheme="minorEastAsia" w:hAnsiTheme="minorEastAsia"/>
          <w:sz w:val="24"/>
          <w:szCs w:val="24"/>
          <w:u w:val="single"/>
        </w:rPr>
        <w:t xml:space="preserve">   </w:t>
      </w:r>
      <w:r>
        <w:rPr>
          <w:rFonts w:asciiTheme="minorEastAsia" w:eastAsiaTheme="minorEastAsia" w:hAnsiTheme="minorEastAsia" w:cs="宋体" w:hint="eastAsia"/>
          <w:sz w:val="24"/>
          <w:szCs w:val="24"/>
        </w:rPr>
        <w:t>时</w:t>
      </w:r>
      <w:r>
        <w:rPr>
          <w:rFonts w:asciiTheme="minorEastAsia" w:eastAsiaTheme="minorEastAsia" w:hAnsiTheme="minorEastAsia"/>
          <w:sz w:val="24"/>
          <w:szCs w:val="24"/>
          <w:u w:val="single"/>
        </w:rPr>
        <w:t xml:space="preserve"> 00 </w:t>
      </w:r>
      <w:r>
        <w:rPr>
          <w:rFonts w:asciiTheme="minorEastAsia" w:eastAsiaTheme="minorEastAsia" w:hAnsiTheme="minorEastAsia" w:cs="宋体"/>
          <w:sz w:val="24"/>
          <w:szCs w:val="24"/>
        </w:rPr>
        <w:t>分开标。</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2</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8</w:t>
      </w:r>
      <w:r>
        <w:rPr>
          <w:rFonts w:asciiTheme="minorEastAsia" w:eastAsiaTheme="minorEastAsia" w:hAnsiTheme="minorEastAsia" w:cs="宋体"/>
          <w:sz w:val="24"/>
          <w:szCs w:val="24"/>
        </w:rPr>
        <w:t xml:space="preserve"> </w:t>
      </w:r>
      <w:r>
        <w:rPr>
          <w:rFonts w:asciiTheme="minorEastAsia" w:eastAsiaTheme="minorEastAsia" w:hAnsiTheme="minorEastAsia" w:cs="宋体"/>
          <w:sz w:val="24"/>
          <w:szCs w:val="24"/>
        </w:rPr>
        <w:t>开标地点：烟台市</w:t>
      </w:r>
      <w:r>
        <w:rPr>
          <w:rFonts w:asciiTheme="minorEastAsia" w:eastAsiaTheme="minorEastAsia" w:hAnsiTheme="minorEastAsia" w:cs="宋体"/>
          <w:sz w:val="24"/>
          <w:szCs w:val="24"/>
        </w:rPr>
        <w:t xml:space="preserve"> </w:t>
      </w:r>
      <w:r>
        <w:rPr>
          <w:rFonts w:asciiTheme="minorEastAsia" w:eastAsiaTheme="minorEastAsia" w:hAnsiTheme="minorEastAsia" w:cs="宋体"/>
          <w:sz w:val="24"/>
          <w:szCs w:val="24"/>
        </w:rPr>
        <w:t>开发区</w:t>
      </w:r>
      <w:r>
        <w:rPr>
          <w:rFonts w:asciiTheme="minorEastAsia" w:eastAsiaTheme="minorEastAsia" w:hAnsiTheme="minorEastAsia" w:cs="宋体"/>
          <w:sz w:val="24"/>
          <w:szCs w:val="24"/>
        </w:rPr>
        <w:t xml:space="preserve"> </w:t>
      </w:r>
      <w:r>
        <w:rPr>
          <w:rFonts w:asciiTheme="minorEastAsia" w:eastAsiaTheme="minorEastAsia" w:hAnsiTheme="minorEastAsia" w:cs="宋体"/>
          <w:sz w:val="24"/>
          <w:szCs w:val="24"/>
        </w:rPr>
        <w:t>开封路</w:t>
      </w:r>
      <w:r>
        <w:rPr>
          <w:rFonts w:asciiTheme="minorEastAsia" w:eastAsiaTheme="minorEastAsia" w:hAnsiTheme="minorEastAsia" w:cs="宋体"/>
          <w:sz w:val="24"/>
          <w:szCs w:val="24"/>
        </w:rPr>
        <w:t xml:space="preserve"> 8 </w:t>
      </w:r>
      <w:r>
        <w:rPr>
          <w:rFonts w:asciiTheme="minorEastAsia" w:eastAsiaTheme="minorEastAsia" w:hAnsiTheme="minorEastAsia" w:cs="宋体"/>
          <w:sz w:val="24"/>
          <w:szCs w:val="24"/>
        </w:rPr>
        <w:t>号，鑫广绿环再生资源股份有限公司</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9</w:t>
      </w:r>
      <w:r>
        <w:rPr>
          <w:rFonts w:asciiTheme="minorEastAsia" w:eastAsiaTheme="minorEastAsia" w:hAnsiTheme="minorEastAsia" w:cs="宋体"/>
          <w:sz w:val="24"/>
          <w:szCs w:val="24"/>
        </w:rPr>
        <w:t xml:space="preserve"> </w:t>
      </w:r>
      <w:r>
        <w:rPr>
          <w:rFonts w:asciiTheme="minorEastAsia" w:eastAsiaTheme="minorEastAsia" w:hAnsiTheme="minorEastAsia" w:cs="宋体"/>
          <w:sz w:val="24"/>
          <w:szCs w:val="24"/>
        </w:rPr>
        <w:t>开标方式：内部开标。</w:t>
      </w:r>
    </w:p>
    <w:p w:rsidR="00BF4F4A" w:rsidRDefault="00A76359">
      <w:pPr>
        <w:spacing w:line="360" w:lineRule="auto"/>
        <w:rPr>
          <w:rFonts w:ascii="宋体" w:hAnsi="宋体" w:cs="宋体"/>
          <w:b/>
          <w:bCs/>
          <w:sz w:val="24"/>
          <w:szCs w:val="24"/>
        </w:rPr>
      </w:pPr>
      <w:r>
        <w:rPr>
          <w:rFonts w:hint="eastAsia"/>
          <w:b/>
          <w:sz w:val="24"/>
          <w:szCs w:val="24"/>
        </w:rPr>
        <w:t>三、</w:t>
      </w:r>
      <w:r>
        <w:rPr>
          <w:rFonts w:ascii="宋体" w:hAnsi="宋体" w:cs="宋体" w:hint="eastAsia"/>
          <w:b/>
          <w:bCs/>
          <w:sz w:val="24"/>
          <w:szCs w:val="24"/>
        </w:rPr>
        <w:t>投标标单：（需加盖公章，以邮寄方式寄到公司或自行封好交至公司</w:t>
      </w:r>
      <w:r>
        <w:rPr>
          <w:rFonts w:ascii="宋体" w:hAnsi="宋体" w:cs="宋体"/>
          <w:b/>
          <w:bCs/>
          <w:sz w:val="24"/>
          <w:szCs w:val="24"/>
        </w:rPr>
        <w:t xml:space="preserve"> </w:t>
      </w:r>
      <w:r>
        <w:rPr>
          <w:rFonts w:ascii="宋体" w:hAnsi="宋体" w:cs="宋体" w:hint="eastAsia"/>
          <w:b/>
          <w:bCs/>
          <w:sz w:val="24"/>
          <w:szCs w:val="24"/>
        </w:rPr>
        <w:t>）</w:t>
      </w:r>
    </w:p>
    <w:tbl>
      <w:tblPr>
        <w:tblpPr w:leftFromText="180" w:rightFromText="180" w:vertAnchor="text" w:horzAnchor="page" w:tblpX="1873" w:tblpY="381"/>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1546"/>
        <w:gridCol w:w="1327"/>
        <w:gridCol w:w="1695"/>
        <w:gridCol w:w="2803"/>
      </w:tblGrid>
      <w:tr w:rsidR="00BF4F4A">
        <w:trPr>
          <w:trHeight w:val="512"/>
        </w:trPr>
        <w:tc>
          <w:tcPr>
            <w:tcW w:w="2188" w:type="dxa"/>
            <w:vAlign w:val="center"/>
          </w:tcPr>
          <w:p w:rsidR="00BF4F4A" w:rsidRDefault="00A76359">
            <w:pPr>
              <w:spacing w:line="360" w:lineRule="auto"/>
              <w:jc w:val="center"/>
              <w:rPr>
                <w:rFonts w:ascii="宋体"/>
                <w:b/>
                <w:bCs/>
                <w:sz w:val="20"/>
                <w:szCs w:val="20"/>
              </w:rPr>
            </w:pPr>
            <w:r>
              <w:rPr>
                <w:rFonts w:ascii="宋体" w:hAnsi="宋体" w:cs="宋体" w:hint="eastAsia"/>
                <w:b/>
                <w:bCs/>
                <w:sz w:val="20"/>
                <w:szCs w:val="20"/>
              </w:rPr>
              <w:t>招标项目</w:t>
            </w:r>
          </w:p>
        </w:tc>
        <w:tc>
          <w:tcPr>
            <w:tcW w:w="1546" w:type="dxa"/>
            <w:vAlign w:val="center"/>
          </w:tcPr>
          <w:p w:rsidR="00BF4F4A" w:rsidRDefault="00A76359">
            <w:pPr>
              <w:spacing w:line="360" w:lineRule="auto"/>
              <w:jc w:val="center"/>
              <w:rPr>
                <w:rFonts w:ascii="宋体" w:cs="宋体"/>
                <w:b/>
                <w:bCs/>
                <w:sz w:val="20"/>
                <w:szCs w:val="20"/>
              </w:rPr>
            </w:pPr>
            <w:r>
              <w:rPr>
                <w:rFonts w:ascii="宋体" w:hAnsi="宋体" w:cs="宋体" w:hint="eastAsia"/>
                <w:b/>
                <w:bCs/>
                <w:sz w:val="20"/>
                <w:szCs w:val="20"/>
              </w:rPr>
              <w:t>投标价格</w:t>
            </w:r>
          </w:p>
        </w:tc>
        <w:tc>
          <w:tcPr>
            <w:tcW w:w="1327" w:type="dxa"/>
            <w:vAlign w:val="center"/>
          </w:tcPr>
          <w:p w:rsidR="00BF4F4A" w:rsidRDefault="00A76359">
            <w:pPr>
              <w:spacing w:line="360" w:lineRule="auto"/>
              <w:ind w:firstLineChars="294" w:firstLine="588"/>
              <w:jc w:val="center"/>
              <w:rPr>
                <w:rFonts w:ascii="宋体" w:hAnsi="宋体" w:cs="宋体"/>
                <w:b/>
                <w:bCs/>
                <w:sz w:val="20"/>
                <w:szCs w:val="20"/>
              </w:rPr>
            </w:pPr>
            <w:r>
              <w:rPr>
                <w:rFonts w:ascii="宋体" w:hAnsi="宋体" w:cs="宋体" w:hint="eastAsia"/>
                <w:b/>
                <w:bCs/>
                <w:sz w:val="20"/>
                <w:szCs w:val="20"/>
              </w:rPr>
              <w:t>工期</w:t>
            </w:r>
            <w:r>
              <w:rPr>
                <w:rFonts w:ascii="宋体" w:hAnsi="宋体" w:cs="宋体" w:hint="eastAsia"/>
                <w:b/>
                <w:bCs/>
                <w:sz w:val="20"/>
                <w:szCs w:val="20"/>
              </w:rPr>
              <w:t xml:space="preserve">   </w:t>
            </w:r>
          </w:p>
        </w:tc>
        <w:tc>
          <w:tcPr>
            <w:tcW w:w="1695" w:type="dxa"/>
            <w:vAlign w:val="center"/>
          </w:tcPr>
          <w:p w:rsidR="00BF4F4A" w:rsidRDefault="00A76359">
            <w:pPr>
              <w:spacing w:line="360" w:lineRule="auto"/>
              <w:ind w:firstLineChars="294" w:firstLine="588"/>
              <w:jc w:val="center"/>
              <w:rPr>
                <w:rFonts w:ascii="宋体"/>
                <w:b/>
                <w:bCs/>
                <w:sz w:val="20"/>
                <w:szCs w:val="20"/>
              </w:rPr>
            </w:pPr>
            <w:r>
              <w:rPr>
                <w:rFonts w:ascii="宋体" w:hAnsi="宋体" w:cs="宋体" w:hint="eastAsia"/>
                <w:b/>
                <w:bCs/>
                <w:sz w:val="20"/>
                <w:szCs w:val="20"/>
              </w:rPr>
              <w:t>提供内容</w:t>
            </w:r>
          </w:p>
        </w:tc>
        <w:tc>
          <w:tcPr>
            <w:tcW w:w="2803" w:type="dxa"/>
            <w:vAlign w:val="center"/>
          </w:tcPr>
          <w:p w:rsidR="00BF4F4A" w:rsidRDefault="00A76359">
            <w:pPr>
              <w:spacing w:line="360" w:lineRule="auto"/>
              <w:jc w:val="center"/>
              <w:rPr>
                <w:rFonts w:ascii="宋体"/>
                <w:b/>
                <w:bCs/>
                <w:sz w:val="20"/>
                <w:szCs w:val="20"/>
              </w:rPr>
            </w:pPr>
            <w:r>
              <w:rPr>
                <w:rFonts w:ascii="宋体" w:hAnsi="宋体" w:cs="宋体" w:hint="eastAsia"/>
                <w:b/>
                <w:bCs/>
                <w:sz w:val="20"/>
                <w:szCs w:val="20"/>
              </w:rPr>
              <w:t>备注</w:t>
            </w:r>
          </w:p>
        </w:tc>
      </w:tr>
      <w:tr w:rsidR="00BF4F4A">
        <w:trPr>
          <w:trHeight w:val="237"/>
        </w:trPr>
        <w:tc>
          <w:tcPr>
            <w:tcW w:w="2188" w:type="dxa"/>
            <w:vAlign w:val="center"/>
          </w:tcPr>
          <w:p w:rsidR="00BF4F4A" w:rsidRDefault="00A76359">
            <w:pPr>
              <w:spacing w:line="360" w:lineRule="auto"/>
              <w:jc w:val="center"/>
              <w:rPr>
                <w:rFonts w:ascii="宋体"/>
                <w:b/>
                <w:bCs/>
              </w:rPr>
            </w:pPr>
            <w:r>
              <w:rPr>
                <w:rFonts w:ascii="宋体" w:hint="eastAsia"/>
                <w:b/>
                <w:bCs/>
              </w:rPr>
              <w:t>家电拆解项目</w:t>
            </w:r>
          </w:p>
          <w:p w:rsidR="00BF4F4A" w:rsidRDefault="00A76359">
            <w:pPr>
              <w:spacing w:line="360" w:lineRule="auto"/>
              <w:jc w:val="center"/>
              <w:rPr>
                <w:rFonts w:ascii="宋体"/>
                <w:b/>
                <w:bCs/>
              </w:rPr>
            </w:pPr>
            <w:r>
              <w:rPr>
                <w:rFonts w:ascii="宋体" w:hint="eastAsia"/>
                <w:b/>
                <w:bCs/>
              </w:rPr>
              <w:t>三期环评</w:t>
            </w:r>
          </w:p>
        </w:tc>
        <w:tc>
          <w:tcPr>
            <w:tcW w:w="1546" w:type="dxa"/>
            <w:vAlign w:val="center"/>
          </w:tcPr>
          <w:p w:rsidR="00BF4F4A" w:rsidRDefault="00BF4F4A">
            <w:pPr>
              <w:spacing w:line="360" w:lineRule="auto"/>
              <w:jc w:val="center"/>
              <w:rPr>
                <w:rFonts w:ascii="宋体"/>
                <w:b/>
                <w:bCs/>
                <w:sz w:val="20"/>
                <w:szCs w:val="20"/>
              </w:rPr>
            </w:pPr>
          </w:p>
        </w:tc>
        <w:tc>
          <w:tcPr>
            <w:tcW w:w="1327" w:type="dxa"/>
            <w:vAlign w:val="center"/>
          </w:tcPr>
          <w:p w:rsidR="00BF4F4A" w:rsidRDefault="00BF4F4A">
            <w:pPr>
              <w:spacing w:line="360" w:lineRule="auto"/>
              <w:jc w:val="center"/>
              <w:rPr>
                <w:rFonts w:ascii="宋体"/>
                <w:b/>
                <w:bCs/>
                <w:sz w:val="20"/>
                <w:szCs w:val="20"/>
              </w:rPr>
            </w:pPr>
          </w:p>
        </w:tc>
        <w:tc>
          <w:tcPr>
            <w:tcW w:w="1695" w:type="dxa"/>
            <w:vAlign w:val="center"/>
          </w:tcPr>
          <w:p w:rsidR="00BF4F4A" w:rsidRDefault="00BF4F4A">
            <w:pPr>
              <w:spacing w:line="360" w:lineRule="auto"/>
              <w:jc w:val="center"/>
              <w:rPr>
                <w:rFonts w:ascii="宋体"/>
                <w:b/>
                <w:bCs/>
                <w:sz w:val="20"/>
                <w:szCs w:val="20"/>
              </w:rPr>
            </w:pPr>
          </w:p>
        </w:tc>
        <w:tc>
          <w:tcPr>
            <w:tcW w:w="2803" w:type="dxa"/>
            <w:vAlign w:val="center"/>
          </w:tcPr>
          <w:p w:rsidR="00BF4F4A" w:rsidRDefault="00BF4F4A">
            <w:pPr>
              <w:spacing w:line="360" w:lineRule="auto"/>
              <w:jc w:val="center"/>
              <w:rPr>
                <w:rFonts w:ascii="宋体" w:cs="宋体"/>
                <w:b/>
                <w:bCs/>
                <w:sz w:val="20"/>
                <w:szCs w:val="20"/>
              </w:rPr>
            </w:pPr>
          </w:p>
        </w:tc>
      </w:tr>
    </w:tbl>
    <w:p w:rsidR="00BF4F4A" w:rsidRDefault="00BF4F4A">
      <w:pPr>
        <w:pStyle w:val="a3"/>
        <w:rPr>
          <w:rFonts w:asciiTheme="minorEastAsia" w:eastAsiaTheme="minorEastAsia" w:hAnsiTheme="minorEastAsia" w:cs="宋体"/>
          <w:sz w:val="24"/>
          <w:szCs w:val="24"/>
        </w:rPr>
      </w:pPr>
    </w:p>
    <w:p w:rsidR="00BF4F4A" w:rsidRDefault="00A76359">
      <w:pPr>
        <w:pStyle w:val="a3"/>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注：营业执照、危废合同复印件、高工社保证明等资料</w:t>
      </w:r>
      <w:r>
        <w:rPr>
          <w:rFonts w:hint="eastAsia"/>
        </w:rPr>
        <w:t>随标书</w:t>
      </w:r>
      <w:r>
        <w:rPr>
          <w:rFonts w:hint="eastAsia"/>
        </w:rPr>
        <w:t>一同邮寄；投标价格标清税率。</w:t>
      </w:r>
    </w:p>
    <w:p w:rsidR="00BF4F4A" w:rsidRDefault="00A76359">
      <w:pPr>
        <w:spacing w:line="360" w:lineRule="auto"/>
        <w:rPr>
          <w:b/>
          <w:sz w:val="24"/>
        </w:rPr>
      </w:pPr>
      <w:r>
        <w:rPr>
          <w:rFonts w:hint="eastAsia"/>
          <w:b/>
          <w:sz w:val="24"/>
        </w:rPr>
        <w:t>四、要求：</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4.1</w:t>
      </w:r>
      <w:r>
        <w:rPr>
          <w:rFonts w:asciiTheme="minorEastAsia" w:eastAsiaTheme="minorEastAsia" w:hAnsiTheme="minorEastAsia" w:cs="宋体" w:hint="eastAsia"/>
          <w:sz w:val="24"/>
          <w:szCs w:val="24"/>
        </w:rPr>
        <w:t>按照国家有关法律、法规、标准，客观、公正地对项目</w:t>
      </w:r>
      <w:r>
        <w:rPr>
          <w:rFonts w:asciiTheme="minorEastAsia" w:eastAsiaTheme="minorEastAsia" w:hAnsiTheme="minorEastAsia" w:cs="宋体" w:hint="eastAsia"/>
          <w:sz w:val="24"/>
          <w:szCs w:val="24"/>
        </w:rPr>
        <w:t>进行环境影响评价。</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4.2</w:t>
      </w:r>
      <w:r>
        <w:rPr>
          <w:rFonts w:asciiTheme="minorEastAsia" w:eastAsiaTheme="minorEastAsia" w:hAnsiTheme="minorEastAsia" w:cs="宋体" w:hint="eastAsia"/>
          <w:sz w:val="24"/>
          <w:szCs w:val="24"/>
        </w:rPr>
        <w:t>投标单位应保证作出的报告符合法律规定及省、市安全技术监督管理局的要求。</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 xml:space="preserve">.3 </w:t>
      </w:r>
      <w:r>
        <w:rPr>
          <w:rFonts w:asciiTheme="minorEastAsia" w:eastAsiaTheme="minorEastAsia" w:hAnsiTheme="minorEastAsia" w:cs="宋体" w:hint="eastAsia"/>
          <w:sz w:val="24"/>
          <w:szCs w:val="24"/>
        </w:rPr>
        <w:t>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 xml:space="preserve">.4 </w:t>
      </w:r>
      <w:r>
        <w:rPr>
          <w:rFonts w:asciiTheme="minorEastAsia" w:eastAsiaTheme="minorEastAsia" w:hAnsiTheme="minorEastAsia" w:cs="宋体" w:hint="eastAsia"/>
          <w:sz w:val="24"/>
          <w:szCs w:val="24"/>
        </w:rPr>
        <w:t>投资单位向本公司提供力所能及的其他咨询服务。</w:t>
      </w:r>
    </w:p>
    <w:p w:rsidR="00BF4F4A" w:rsidRDefault="00A76359">
      <w:pPr>
        <w:rPr>
          <w:b/>
          <w:sz w:val="24"/>
          <w:szCs w:val="24"/>
        </w:rPr>
      </w:pPr>
      <w:r>
        <w:rPr>
          <w:rFonts w:hint="eastAsia"/>
          <w:b/>
          <w:sz w:val="24"/>
          <w:szCs w:val="24"/>
        </w:rPr>
        <w:t>五、</w:t>
      </w:r>
      <w:r>
        <w:rPr>
          <w:rFonts w:ascii="宋体" w:hAnsi="宋体" w:cs="宋体" w:hint="eastAsia"/>
          <w:b/>
          <w:bCs/>
          <w:sz w:val="24"/>
          <w:szCs w:val="24"/>
        </w:rPr>
        <w:t>填写投标标单：</w:t>
      </w:r>
    </w:p>
    <w:p w:rsidR="00BF4F4A" w:rsidRDefault="00A76359">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5</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参与投标之单位按本公司标准单元格式填写标单，标单上应加盖投标单位的公章及代表人签字，所有投标价格必须用阿拉伯数字明确至小数后两位；（注：涂改处请在一旁签字确认，否则视为无效）</w:t>
      </w:r>
    </w:p>
    <w:p w:rsidR="00BF4F4A" w:rsidRDefault="00A76359">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t>5</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投标价格的单价总计与合计金额不相符时，以价低者为准。</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投标标单中的报价应说明是否包含专家评审费、招待费</w:t>
      </w:r>
      <w:r>
        <w:rPr>
          <w:rFonts w:asciiTheme="minorEastAsia" w:eastAsiaTheme="minorEastAsia" w:hAnsiTheme="minorEastAsia" w:cs="宋体" w:hint="eastAsia"/>
          <w:sz w:val="24"/>
          <w:szCs w:val="24"/>
        </w:rPr>
        <w:t>、增值税</w:t>
      </w:r>
      <w:r>
        <w:rPr>
          <w:rFonts w:asciiTheme="minorEastAsia" w:eastAsiaTheme="minorEastAsia" w:hAnsiTheme="minorEastAsia" w:cs="宋体" w:hint="eastAsia"/>
          <w:sz w:val="24"/>
          <w:szCs w:val="24"/>
        </w:rPr>
        <w:t>等相关费用；</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合同签订后业主将不接受承包商以任何理由提出的费用追加或增补要求。</w:t>
      </w:r>
    </w:p>
    <w:p w:rsidR="00BF4F4A" w:rsidRDefault="00A76359">
      <w:pPr>
        <w:pStyle w:val="a4"/>
        <w:widowControl/>
        <w:spacing w:line="360" w:lineRule="auto"/>
        <w:ind w:firstLineChars="0" w:firstLine="0"/>
        <w:jc w:val="left"/>
        <w:rPr>
          <w:rFonts w:ascii="微软雅黑" w:eastAsia="微软雅黑" w:hAnsi="微软雅黑"/>
          <w:kern w:val="0"/>
          <w:sz w:val="24"/>
          <w:szCs w:val="24"/>
        </w:rPr>
      </w:pPr>
      <w:r>
        <w:rPr>
          <w:rFonts w:ascii="微软雅黑" w:eastAsia="微软雅黑" w:hAnsi="微软雅黑" w:cs="宋体" w:hint="eastAsia"/>
          <w:b/>
          <w:bCs/>
          <w:sz w:val="24"/>
          <w:szCs w:val="24"/>
        </w:rPr>
        <w:t>六、投标单位与本公司之共同约定条件：</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凡中标单位于合同期间不履行合同义务，任意停止或退出者，则一年以内不得再参与本公司相关业务。同时本公司有权依投标价格之顺序，洽请下一家投标单位来替补承接其相关业务。</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本次投标采用“暗封公开明标”之方式，并于开标后即刻排出各单项报价顺序位，其名次表作为替补之依据。</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 xml:space="preserve">.3 </w:t>
      </w:r>
      <w:r>
        <w:rPr>
          <w:rFonts w:asciiTheme="minorEastAsia" w:eastAsiaTheme="minorEastAsia" w:hAnsiTheme="minorEastAsia" w:cs="宋体" w:hint="eastAsia"/>
          <w:sz w:val="24"/>
          <w:szCs w:val="24"/>
        </w:rPr>
        <w:t>投标单位所投出的标单必须按不同项目分别标出单价，若全体参与投标的单位投标价格均高于或低于正常价时，本公司有权废标，并组织第二轮投标。</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各单项目原则上以投标最低单价</w:t>
      </w:r>
      <w:r>
        <w:rPr>
          <w:rFonts w:asciiTheme="minorEastAsia" w:eastAsiaTheme="minorEastAsia" w:hAnsiTheme="minorEastAsia" w:cs="宋体" w:hint="eastAsia"/>
          <w:sz w:val="24"/>
          <w:szCs w:val="24"/>
        </w:rPr>
        <w:t>及环境</w:t>
      </w:r>
      <w:r>
        <w:rPr>
          <w:rFonts w:asciiTheme="minorEastAsia" w:eastAsiaTheme="minorEastAsia" w:hAnsiTheme="minorEastAsia" w:cs="宋体" w:hint="eastAsia"/>
          <w:sz w:val="24"/>
          <w:szCs w:val="24"/>
        </w:rPr>
        <w:t>技术服务的业务</w:t>
      </w:r>
      <w:r>
        <w:rPr>
          <w:rFonts w:asciiTheme="minorEastAsia" w:eastAsiaTheme="minorEastAsia" w:hAnsiTheme="minorEastAsia" w:cs="宋体" w:hint="eastAsia"/>
          <w:sz w:val="24"/>
          <w:szCs w:val="24"/>
        </w:rPr>
        <w:t>综合</w:t>
      </w:r>
      <w:r>
        <w:rPr>
          <w:rFonts w:asciiTheme="minorEastAsia" w:eastAsiaTheme="minorEastAsia" w:hAnsiTheme="minorEastAsia" w:cs="宋体" w:hint="eastAsia"/>
          <w:sz w:val="24"/>
          <w:szCs w:val="24"/>
        </w:rPr>
        <w:t>能力为中标基础。</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凡中标单位，须在收到本公司的中标通知书之日起两日内签订合同，如拒签合同，视为弃标，一年内不得再参与本公司任何业务。</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6</w:t>
      </w:r>
      <w:r>
        <w:rPr>
          <w:rFonts w:asciiTheme="minorEastAsia" w:eastAsiaTheme="minorEastAsia" w:hAnsiTheme="minorEastAsia" w:cs="宋体" w:hint="eastAsia"/>
          <w:sz w:val="24"/>
          <w:szCs w:val="24"/>
        </w:rPr>
        <w:t>投标单位以他人的名义投标、串通投标、以行贿手段谋取中标或者以其他弄虚作假方式投标的，标书无效。</w:t>
      </w:r>
    </w:p>
    <w:p w:rsidR="00BF4F4A" w:rsidRDefault="00A76359">
      <w:pPr>
        <w:autoSpaceDE w:val="0"/>
        <w:autoSpaceDN w:val="0"/>
        <w:spacing w:line="360" w:lineRule="auto"/>
        <w:textAlignment w:val="bottom"/>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如中标单位在本公司发生事故，因此造成本公司及员工损失、伤害的，由中标单位承担全部赔偿责任。</w:t>
      </w:r>
    </w:p>
    <w:p w:rsidR="00BF4F4A" w:rsidRDefault="00A76359">
      <w:pPr>
        <w:autoSpaceDE w:val="0"/>
        <w:autoSpaceDN w:val="0"/>
        <w:spacing w:line="360" w:lineRule="auto"/>
        <w:textAlignment w:val="bottom"/>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w:t>
      </w:r>
      <w:r>
        <w:rPr>
          <w:rFonts w:asciiTheme="minorEastAsia" w:eastAsiaTheme="minorEastAsia" w:hAnsiTheme="minorEastAsia" w:cs="宋体"/>
          <w:sz w:val="24"/>
          <w:szCs w:val="24"/>
        </w:rPr>
        <w:t>.</w:t>
      </w:r>
      <w:r>
        <w:rPr>
          <w:rFonts w:asciiTheme="minorEastAsia" w:eastAsiaTheme="minorEastAsia" w:hAnsiTheme="minorEastAsia" w:cs="宋体" w:hint="eastAsia"/>
          <w:sz w:val="24"/>
          <w:szCs w:val="24"/>
        </w:rPr>
        <w:t>8</w:t>
      </w: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凡投标之单位，均视为接受本招标书之各项要求，并作为合同之条款。</w:t>
      </w:r>
    </w:p>
    <w:p w:rsidR="00BF4F4A" w:rsidRDefault="00A76359">
      <w:pPr>
        <w:spacing w:line="360" w:lineRule="auto"/>
        <w:rPr>
          <w:rFonts w:cs="宋体"/>
          <w:b/>
          <w:sz w:val="24"/>
          <w:szCs w:val="24"/>
        </w:rPr>
      </w:pPr>
      <w:r>
        <w:rPr>
          <w:rFonts w:cs="宋体" w:hint="eastAsia"/>
          <w:b/>
          <w:sz w:val="24"/>
          <w:szCs w:val="24"/>
        </w:rPr>
        <w:lastRenderedPageBreak/>
        <w:t>注意事项：</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）报价单要求盖公司</w:t>
      </w:r>
      <w:r>
        <w:rPr>
          <w:rFonts w:asciiTheme="minorEastAsia" w:eastAsiaTheme="minorEastAsia" w:hAnsiTheme="minorEastAsia" w:cs="宋体" w:hint="eastAsia"/>
          <w:sz w:val="24"/>
          <w:szCs w:val="24"/>
        </w:rPr>
        <w:t>公</w:t>
      </w:r>
      <w:r>
        <w:rPr>
          <w:rFonts w:asciiTheme="minorEastAsia" w:eastAsiaTheme="minorEastAsia" w:hAnsiTheme="minorEastAsia" w:cs="宋体" w:hint="eastAsia"/>
          <w:sz w:val="24"/>
          <w:szCs w:val="24"/>
        </w:rPr>
        <w:t>章；</w:t>
      </w:r>
    </w:p>
    <w:p w:rsidR="00BF4F4A" w:rsidRDefault="00A76359">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）快递邮寄：快递袋需密封，快递袋封口处需加盖公司公章；</w:t>
      </w:r>
    </w:p>
    <w:p w:rsidR="00BF4F4A" w:rsidRDefault="00BF4F4A">
      <w:pPr>
        <w:spacing w:line="360" w:lineRule="auto"/>
        <w:rPr>
          <w:rFonts w:asciiTheme="minorEastAsia" w:eastAsiaTheme="minorEastAsia" w:hAnsiTheme="minorEastAsia" w:cs="宋体"/>
          <w:b/>
          <w:sz w:val="24"/>
          <w:szCs w:val="24"/>
        </w:rPr>
      </w:pPr>
    </w:p>
    <w:p w:rsidR="00BF4F4A" w:rsidRDefault="00A76359">
      <w:pPr>
        <w:autoSpaceDE w:val="0"/>
        <w:autoSpaceDN w:val="0"/>
        <w:spacing w:line="360" w:lineRule="auto"/>
        <w:textAlignment w:val="bottom"/>
        <w:rPr>
          <w:rFonts w:asciiTheme="minorEastAsia" w:eastAsiaTheme="minorEastAsia" w:hAnsiTheme="minorEastAsia" w:cs="宋体"/>
          <w:sz w:val="24"/>
          <w:szCs w:val="24"/>
        </w:rPr>
      </w:pPr>
      <w:r>
        <w:rPr>
          <w:rFonts w:asciiTheme="minorEastAsia" w:eastAsiaTheme="minorEastAsia" w:hAnsiTheme="minorEastAsia" w:cs="宋体"/>
          <w:sz w:val="24"/>
          <w:szCs w:val="24"/>
        </w:rPr>
        <w:t xml:space="preserve">           </w:t>
      </w: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投标单位全称（盖章）：</w:t>
      </w:r>
      <w:r>
        <w:rPr>
          <w:rFonts w:asciiTheme="minorEastAsia" w:eastAsiaTheme="minorEastAsia" w:hAnsiTheme="minorEastAsia" w:cs="宋体"/>
          <w:sz w:val="24"/>
          <w:szCs w:val="24"/>
          <w:u w:val="single"/>
        </w:rPr>
        <w:t xml:space="preserve">                 </w:t>
      </w:r>
    </w:p>
    <w:p w:rsidR="00BF4F4A" w:rsidRDefault="00A76359">
      <w:pPr>
        <w:autoSpaceDE w:val="0"/>
        <w:autoSpaceDN w:val="0"/>
        <w:spacing w:line="360" w:lineRule="auto"/>
        <w:textAlignment w:val="bottom"/>
        <w:rPr>
          <w:rFonts w:ascii="宋体"/>
          <w:sz w:val="24"/>
          <w:szCs w:val="24"/>
          <w:u w:val="single"/>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投标单位授权代表签名：</w:t>
      </w:r>
      <w:r>
        <w:rPr>
          <w:rFonts w:asciiTheme="minorEastAsia" w:eastAsiaTheme="minorEastAsia" w:hAnsiTheme="minorEastAsia" w:cs="宋体"/>
          <w:sz w:val="24"/>
          <w:szCs w:val="24"/>
          <w:u w:val="single"/>
        </w:rPr>
        <w:t xml:space="preserve">  </w:t>
      </w:r>
      <w:r>
        <w:rPr>
          <w:rFonts w:ascii="宋体" w:hAnsi="宋体" w:cs="宋体"/>
          <w:sz w:val="24"/>
          <w:szCs w:val="24"/>
          <w:u w:val="single"/>
        </w:rPr>
        <w:t xml:space="preserve">               </w:t>
      </w:r>
    </w:p>
    <w:p w:rsidR="00BF4F4A" w:rsidRDefault="00BF4F4A">
      <w:pPr>
        <w:spacing w:line="360" w:lineRule="auto"/>
        <w:rPr>
          <w:rFonts w:ascii="宋体"/>
          <w:sz w:val="24"/>
          <w:szCs w:val="24"/>
        </w:rPr>
      </w:pPr>
    </w:p>
    <w:bookmarkEnd w:id="0"/>
    <w:p w:rsidR="00BF4F4A" w:rsidRDefault="00BF4F4A">
      <w:pPr>
        <w:spacing w:line="220" w:lineRule="atLeast"/>
      </w:pPr>
    </w:p>
    <w:sectPr w:rsidR="00BF4F4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359" w:rsidRDefault="00A76359" w:rsidP="00A21AA5">
      <w:pPr>
        <w:spacing w:after="0"/>
      </w:pPr>
      <w:r>
        <w:separator/>
      </w:r>
    </w:p>
  </w:endnote>
  <w:endnote w:type="continuationSeparator" w:id="0">
    <w:p w:rsidR="00A76359" w:rsidRDefault="00A76359" w:rsidP="00A21A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359" w:rsidRDefault="00A76359" w:rsidP="00A21AA5">
      <w:pPr>
        <w:spacing w:after="0"/>
      </w:pPr>
      <w:r>
        <w:separator/>
      </w:r>
    </w:p>
  </w:footnote>
  <w:footnote w:type="continuationSeparator" w:id="0">
    <w:p w:rsidR="00A76359" w:rsidRDefault="00A76359" w:rsidP="00A21AA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3B288E"/>
    <w:multiLevelType w:val="multilevel"/>
    <w:tmpl w:val="753B288E"/>
    <w:lvl w:ilvl="0">
      <w:start w:val="1"/>
      <w:numFmt w:val="japaneseCounting"/>
      <w:lvlText w:val="%1、"/>
      <w:lvlJc w:val="left"/>
      <w:pPr>
        <w:ind w:left="510" w:hanging="51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56702"/>
    <w:rsid w:val="001F15E4"/>
    <w:rsid w:val="00261779"/>
    <w:rsid w:val="0030125E"/>
    <w:rsid w:val="00323B43"/>
    <w:rsid w:val="003D37D8"/>
    <w:rsid w:val="00426133"/>
    <w:rsid w:val="004358AB"/>
    <w:rsid w:val="00576FED"/>
    <w:rsid w:val="00586844"/>
    <w:rsid w:val="00591022"/>
    <w:rsid w:val="00605DAA"/>
    <w:rsid w:val="006361FD"/>
    <w:rsid w:val="0069173D"/>
    <w:rsid w:val="00697B03"/>
    <w:rsid w:val="006F6128"/>
    <w:rsid w:val="0073770D"/>
    <w:rsid w:val="007C28A4"/>
    <w:rsid w:val="00857325"/>
    <w:rsid w:val="00892FC4"/>
    <w:rsid w:val="008B7726"/>
    <w:rsid w:val="009158E0"/>
    <w:rsid w:val="00A21AA5"/>
    <w:rsid w:val="00A76359"/>
    <w:rsid w:val="00BE06A8"/>
    <w:rsid w:val="00BF4F4A"/>
    <w:rsid w:val="00C30D3E"/>
    <w:rsid w:val="00C4402E"/>
    <w:rsid w:val="00D31D50"/>
    <w:rsid w:val="00D42D20"/>
    <w:rsid w:val="00E0084F"/>
    <w:rsid w:val="10D37E48"/>
    <w:rsid w:val="32F63257"/>
    <w:rsid w:val="47391898"/>
    <w:rsid w:val="532B4840"/>
    <w:rsid w:val="671578C8"/>
    <w:rsid w:val="692A7493"/>
    <w:rsid w:val="77DE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EBD91B-8E50-4E6A-B1C9-E8AC107E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List Paragraph"/>
    <w:basedOn w:val="a"/>
    <w:uiPriority w:val="99"/>
    <w:qFormat/>
    <w:pPr>
      <w:widowControl w:val="0"/>
      <w:adjustRightInd/>
      <w:snapToGrid/>
      <w:spacing w:after="0"/>
      <w:ind w:firstLineChars="200" w:firstLine="420"/>
      <w:jc w:val="both"/>
    </w:pPr>
    <w:rPr>
      <w:rFonts w:ascii="Times New Roman" w:eastAsia="宋体" w:hAnsi="Times New Roman" w:cs="Times New Roman"/>
      <w:kern w:val="2"/>
      <w:sz w:val="21"/>
      <w:szCs w:val="21"/>
    </w:rPr>
  </w:style>
  <w:style w:type="paragraph" w:styleId="a5">
    <w:name w:val="header"/>
    <w:basedOn w:val="a"/>
    <w:link w:val="Char"/>
    <w:uiPriority w:val="99"/>
    <w:unhideWhenUsed/>
    <w:rsid w:val="00A21AA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A21AA5"/>
    <w:rPr>
      <w:rFonts w:ascii="Tahoma" w:hAnsi="Tahoma"/>
      <w:sz w:val="18"/>
      <w:szCs w:val="18"/>
    </w:rPr>
  </w:style>
  <w:style w:type="paragraph" w:styleId="a6">
    <w:name w:val="footer"/>
    <w:basedOn w:val="a"/>
    <w:link w:val="Char0"/>
    <w:uiPriority w:val="99"/>
    <w:unhideWhenUsed/>
    <w:rsid w:val="00A21AA5"/>
    <w:pPr>
      <w:tabs>
        <w:tab w:val="center" w:pos="4153"/>
        <w:tab w:val="right" w:pos="8306"/>
      </w:tabs>
    </w:pPr>
    <w:rPr>
      <w:sz w:val="18"/>
      <w:szCs w:val="18"/>
    </w:rPr>
  </w:style>
  <w:style w:type="character" w:customStyle="1" w:styleId="Char0">
    <w:name w:val="页脚 Char"/>
    <w:basedOn w:val="a0"/>
    <w:link w:val="a6"/>
    <w:uiPriority w:val="99"/>
    <w:rsid w:val="00A21AA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307</Words>
  <Characters>1752</Characters>
  <Application>Microsoft Office Word</Application>
  <DocSecurity>0</DocSecurity>
  <Lines>14</Lines>
  <Paragraphs>4</Paragraphs>
  <ScaleCrop>false</ScaleCrop>
  <Company>Sky123.Org</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zouchangt</cp:lastModifiedBy>
  <cp:revision>2</cp:revision>
  <cp:lastPrinted>2016-12-14T06:41:00Z</cp:lastPrinted>
  <dcterms:created xsi:type="dcterms:W3CDTF">2019-12-18T03:20:00Z</dcterms:created>
  <dcterms:modified xsi:type="dcterms:W3CDTF">2019-12-18T03:20:00Z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